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15" w:rsidRPr="00C02628" w:rsidRDefault="00A11615">
      <w:pPr>
        <w:pStyle w:val="Corpodetexto"/>
        <w:spacing w:before="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615" w:rsidRPr="00C02628" w:rsidRDefault="009032DE" w:rsidP="00C02628">
      <w:pPr>
        <w:pStyle w:val="Ttulo1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ACORDO DE NÃO</w:t>
      </w:r>
      <w:r w:rsidR="00C02628">
        <w:rPr>
          <w:rFonts w:ascii="Times New Roman" w:hAnsi="Times New Roman" w:cs="Times New Roman"/>
          <w:sz w:val="28"/>
          <w:szCs w:val="28"/>
        </w:rPr>
        <w:t xml:space="preserve"> </w:t>
      </w:r>
      <w:r w:rsidRPr="00C02628">
        <w:rPr>
          <w:rFonts w:ascii="Times New Roman" w:hAnsi="Times New Roman" w:cs="Times New Roman"/>
          <w:sz w:val="28"/>
          <w:szCs w:val="28"/>
        </w:rPr>
        <w:t>PERSECUÇÃO PENAL</w:t>
      </w:r>
    </w:p>
    <w:p w:rsidR="00A11615" w:rsidRPr="00C02628" w:rsidRDefault="00A11615">
      <w:pPr>
        <w:pStyle w:val="Corpodetexto"/>
        <w:rPr>
          <w:rFonts w:ascii="Times New Roman" w:hAnsi="Times New Roman" w:cs="Times New Roman"/>
          <w:b/>
          <w:sz w:val="28"/>
          <w:szCs w:val="28"/>
        </w:rPr>
      </w:pPr>
    </w:p>
    <w:p w:rsidR="00C02628" w:rsidRPr="00C02628" w:rsidRDefault="00C02628" w:rsidP="00C02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628" w:rsidRPr="00C02628" w:rsidRDefault="00C02628" w:rsidP="00C02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628" w:rsidRPr="00C02628" w:rsidRDefault="00C02628" w:rsidP="00C02628">
      <w:pPr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Procedimento Investigatório Criminal n.º</w:t>
      </w:r>
    </w:p>
    <w:p w:rsidR="00C02628" w:rsidRPr="00C02628" w:rsidRDefault="00C02628" w:rsidP="00C02628">
      <w:pPr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 xml:space="preserve">Investigado: </w:t>
      </w:r>
    </w:p>
    <w:p w:rsidR="00C02628" w:rsidRPr="00C02628" w:rsidRDefault="00C02628" w:rsidP="00C02628">
      <w:pPr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Objeto:</w:t>
      </w:r>
    </w:p>
    <w:p w:rsidR="00A11615" w:rsidRPr="00C02628" w:rsidRDefault="00A11615">
      <w:pPr>
        <w:pStyle w:val="Corpodetexto"/>
        <w:rPr>
          <w:rFonts w:ascii="Times New Roman" w:hAnsi="Times New Roman" w:cs="Times New Roman"/>
          <w:b/>
          <w:sz w:val="28"/>
          <w:szCs w:val="28"/>
        </w:rPr>
      </w:pPr>
    </w:p>
    <w:p w:rsidR="00C02628" w:rsidRPr="00C02628" w:rsidRDefault="00C02628">
      <w:pPr>
        <w:pStyle w:val="Corpodetexto"/>
        <w:rPr>
          <w:rFonts w:ascii="Times New Roman" w:hAnsi="Times New Roman" w:cs="Times New Roman"/>
          <w:b/>
          <w:sz w:val="28"/>
          <w:szCs w:val="28"/>
        </w:rPr>
      </w:pPr>
    </w:p>
    <w:p w:rsidR="00A11615" w:rsidRPr="00C02628" w:rsidRDefault="00A11615">
      <w:pPr>
        <w:pStyle w:val="Corpodetexto"/>
        <w:rPr>
          <w:rFonts w:ascii="Times New Roman" w:hAnsi="Times New Roman" w:cs="Times New Roman"/>
          <w:b/>
          <w:sz w:val="28"/>
          <w:szCs w:val="28"/>
        </w:rPr>
      </w:pPr>
    </w:p>
    <w:p w:rsidR="00A11615" w:rsidRPr="00C02628" w:rsidRDefault="009032DE">
      <w:pPr>
        <w:pStyle w:val="Corpodetexto"/>
        <w:spacing w:before="1" w:line="360" w:lineRule="auto"/>
        <w:ind w:left="3530" w:right="109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b/>
          <w:sz w:val="28"/>
          <w:szCs w:val="28"/>
        </w:rPr>
        <w:t>Objeto do Acordo</w:t>
      </w:r>
      <w:r w:rsidRPr="00C02628">
        <w:rPr>
          <w:rFonts w:ascii="Times New Roman" w:hAnsi="Times New Roman" w:cs="Times New Roman"/>
          <w:sz w:val="28"/>
          <w:szCs w:val="28"/>
        </w:rPr>
        <w:t xml:space="preserve">: Compromisso de </w:t>
      </w:r>
      <w:r w:rsidR="00C02628">
        <w:rPr>
          <w:rFonts w:ascii="Times New Roman" w:hAnsi="Times New Roman" w:cs="Times New Roman"/>
          <w:spacing w:val="-3"/>
          <w:sz w:val="28"/>
          <w:szCs w:val="28"/>
        </w:rPr>
        <w:t>FULANO DE TAL</w:t>
      </w:r>
      <w:r w:rsidRPr="00C02628">
        <w:rPr>
          <w:rFonts w:ascii="Times New Roman" w:hAnsi="Times New Roman" w:cs="Times New Roman"/>
          <w:sz w:val="28"/>
          <w:szCs w:val="28"/>
        </w:rPr>
        <w:t xml:space="preserve"> de reparar o dano causado no valor de R$ </w:t>
      </w:r>
      <w:r w:rsidR="00C02628">
        <w:rPr>
          <w:rFonts w:ascii="Times New Roman" w:hAnsi="Times New Roman" w:cs="Times New Roman"/>
          <w:sz w:val="28"/>
          <w:szCs w:val="28"/>
        </w:rPr>
        <w:t>XXXX</w:t>
      </w:r>
      <w:r w:rsidRPr="00C02628">
        <w:rPr>
          <w:rFonts w:ascii="Times New Roman" w:hAnsi="Times New Roman" w:cs="Times New Roman"/>
          <w:sz w:val="28"/>
          <w:szCs w:val="28"/>
        </w:rPr>
        <w:t xml:space="preserve">, bem como pagar prestação pecuniária no valor de R$ </w:t>
      </w:r>
      <w:r w:rsidR="00C02628">
        <w:rPr>
          <w:rFonts w:ascii="Times New Roman" w:hAnsi="Times New Roman" w:cs="Times New Roman"/>
          <w:sz w:val="28"/>
          <w:szCs w:val="28"/>
        </w:rPr>
        <w:t>XXXXX</w:t>
      </w:r>
      <w:r w:rsidRPr="00C02628">
        <w:rPr>
          <w:rFonts w:ascii="Times New Roman" w:hAnsi="Times New Roman" w:cs="Times New Roman"/>
          <w:sz w:val="28"/>
          <w:szCs w:val="28"/>
        </w:rPr>
        <w:t>, como forma de Acordo de Não Persecução Penal, em razão da prática de conduta ilícita investigada no procedimento em</w:t>
      </w:r>
      <w:r w:rsidRPr="00C026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2628">
        <w:rPr>
          <w:rFonts w:ascii="Times New Roman" w:hAnsi="Times New Roman" w:cs="Times New Roman"/>
          <w:sz w:val="28"/>
          <w:szCs w:val="28"/>
        </w:rPr>
        <w:t>epígrafe.</w:t>
      </w: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spacing w:before="8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9032DE" w:rsidP="00C02628">
      <w:pPr>
        <w:pStyle w:val="Corpodetexto"/>
        <w:spacing w:line="360" w:lineRule="auto"/>
        <w:ind w:left="104" w:right="107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 xml:space="preserve">Pelo presente instrumento, </w:t>
      </w:r>
      <w:r w:rsidR="00C02628">
        <w:rPr>
          <w:rFonts w:ascii="Times New Roman" w:hAnsi="Times New Roman" w:cs="Times New Roman"/>
          <w:sz w:val="28"/>
          <w:szCs w:val="28"/>
        </w:rPr>
        <w:t xml:space="preserve">com fulcro no art. 127, caput, art. 129, I, ambos da Constituição Federal, bem como no art. 8º da LC n.º 75/1993 (LOMPU) e art. 26 da Lei 8.625/1993 (LONMP), </w:t>
      </w:r>
      <w:r w:rsidRPr="00C02628">
        <w:rPr>
          <w:rFonts w:ascii="Times New Roman" w:hAnsi="Times New Roman" w:cs="Times New Roman"/>
          <w:sz w:val="28"/>
          <w:szCs w:val="28"/>
        </w:rPr>
        <w:t xml:space="preserve">na forma </w:t>
      </w:r>
      <w:r w:rsidR="00C02628">
        <w:rPr>
          <w:rFonts w:ascii="Times New Roman" w:hAnsi="Times New Roman" w:cs="Times New Roman"/>
          <w:sz w:val="28"/>
          <w:szCs w:val="28"/>
        </w:rPr>
        <w:t>d</w:t>
      </w:r>
      <w:r w:rsidRPr="00C02628">
        <w:rPr>
          <w:rFonts w:ascii="Times New Roman" w:hAnsi="Times New Roman" w:cs="Times New Roman"/>
          <w:sz w:val="28"/>
          <w:szCs w:val="28"/>
        </w:rPr>
        <w:t xml:space="preserve">a Resolução nº 181 do CNMP, o MINISTÉRIO PÚBLICO </w:t>
      </w:r>
      <w:r w:rsidR="00C02628">
        <w:rPr>
          <w:rFonts w:ascii="Times New Roman" w:hAnsi="Times New Roman" w:cs="Times New Roman"/>
          <w:sz w:val="28"/>
          <w:szCs w:val="28"/>
        </w:rPr>
        <w:t>DO ESTADO DE ______________</w:t>
      </w:r>
      <w:r w:rsidRPr="00C02628">
        <w:rPr>
          <w:rFonts w:ascii="Times New Roman" w:hAnsi="Times New Roman" w:cs="Times New Roman"/>
          <w:sz w:val="28"/>
          <w:szCs w:val="28"/>
        </w:rPr>
        <w:t>, por intermédio do Pro</w:t>
      </w:r>
      <w:r w:rsidR="00C02628">
        <w:rPr>
          <w:rFonts w:ascii="Times New Roman" w:hAnsi="Times New Roman" w:cs="Times New Roman"/>
          <w:sz w:val="28"/>
          <w:szCs w:val="28"/>
        </w:rPr>
        <w:t xml:space="preserve">motor de Justiça </w:t>
      </w:r>
      <w:r w:rsidRPr="00C02628">
        <w:rPr>
          <w:rFonts w:ascii="Times New Roman" w:hAnsi="Times New Roman" w:cs="Times New Roman"/>
          <w:sz w:val="28"/>
          <w:szCs w:val="28"/>
        </w:rPr>
        <w:t xml:space="preserve">infra-assinado, doravante denominado de COMPROMITENTE, e de outro lado </w:t>
      </w:r>
      <w:r w:rsidR="00244128">
        <w:rPr>
          <w:rFonts w:ascii="Times New Roman" w:hAnsi="Times New Roman" w:cs="Times New Roman"/>
          <w:sz w:val="28"/>
          <w:szCs w:val="28"/>
        </w:rPr>
        <w:t>_______________</w:t>
      </w:r>
      <w:r w:rsidRPr="00C02628">
        <w:rPr>
          <w:rFonts w:ascii="Times New Roman" w:hAnsi="Times New Roman" w:cs="Times New Roman"/>
          <w:sz w:val="28"/>
          <w:szCs w:val="28"/>
        </w:rPr>
        <w:t xml:space="preserve">, </w:t>
      </w:r>
      <w:r w:rsidR="00C02628">
        <w:rPr>
          <w:rFonts w:ascii="Times New Roman" w:hAnsi="Times New Roman" w:cs="Times New Roman"/>
          <w:sz w:val="28"/>
          <w:szCs w:val="28"/>
        </w:rPr>
        <w:t xml:space="preserve">qualificação completa, </w:t>
      </w:r>
      <w:r w:rsidRPr="00C02628">
        <w:rPr>
          <w:rFonts w:ascii="Times New Roman" w:hAnsi="Times New Roman" w:cs="Times New Roman"/>
          <w:sz w:val="28"/>
          <w:szCs w:val="28"/>
        </w:rPr>
        <w:t>doravante denominado(a) de COMPROMISSÁRIO(A), representado(a) pela Defensoria Pública d</w:t>
      </w:r>
      <w:r w:rsidR="00C02628">
        <w:rPr>
          <w:rFonts w:ascii="Times New Roman" w:hAnsi="Times New Roman" w:cs="Times New Roman"/>
          <w:sz w:val="28"/>
          <w:szCs w:val="28"/>
        </w:rPr>
        <w:t xml:space="preserve">o Estado (Ou defensor constituído), </w:t>
      </w:r>
      <w:r w:rsidRPr="00C02628">
        <w:rPr>
          <w:rFonts w:ascii="Times New Roman" w:hAnsi="Times New Roman" w:cs="Times New Roman"/>
          <w:sz w:val="28"/>
          <w:szCs w:val="28"/>
        </w:rPr>
        <w:t>na pessoa d</w:t>
      </w:r>
      <w:r w:rsidR="00C02628">
        <w:rPr>
          <w:rFonts w:ascii="Times New Roman" w:hAnsi="Times New Roman" w:cs="Times New Roman"/>
          <w:sz w:val="28"/>
          <w:szCs w:val="28"/>
        </w:rPr>
        <w:t>o</w:t>
      </w:r>
      <w:r w:rsidRPr="00C02628">
        <w:rPr>
          <w:rFonts w:ascii="Times New Roman" w:hAnsi="Times New Roman" w:cs="Times New Roman"/>
          <w:sz w:val="28"/>
          <w:szCs w:val="28"/>
        </w:rPr>
        <w:t xml:space="preserve"> Dr.</w:t>
      </w:r>
      <w:r w:rsidR="00244128">
        <w:rPr>
          <w:rFonts w:ascii="Times New Roman" w:hAnsi="Times New Roman" w:cs="Times New Roman"/>
          <w:sz w:val="28"/>
          <w:szCs w:val="28"/>
        </w:rPr>
        <w:t>__________</w:t>
      </w:r>
      <w:r w:rsidR="007A3DEA">
        <w:rPr>
          <w:rFonts w:ascii="Times New Roman" w:hAnsi="Times New Roman" w:cs="Times New Roman"/>
          <w:sz w:val="28"/>
          <w:szCs w:val="28"/>
        </w:rPr>
        <w:t xml:space="preserve">, </w:t>
      </w:r>
      <w:r w:rsidR="007A3DEA" w:rsidRPr="007A3DEA">
        <w:rPr>
          <w:rFonts w:ascii="Times New Roman" w:hAnsi="Times New Roman" w:cs="Times New Roman"/>
          <w:sz w:val="28"/>
          <w:szCs w:val="28"/>
        </w:rPr>
        <w:t xml:space="preserve">celebraram este ACORDO DE </w:t>
      </w:r>
      <w:r w:rsidR="007A3DEA">
        <w:rPr>
          <w:rFonts w:ascii="Times New Roman" w:hAnsi="Times New Roman" w:cs="Times New Roman"/>
          <w:sz w:val="28"/>
          <w:szCs w:val="28"/>
        </w:rPr>
        <w:t>NÃO PERSECUÇÃO PENAL</w:t>
      </w:r>
      <w:r w:rsidR="007A3DEA" w:rsidRPr="007A3DEA">
        <w:rPr>
          <w:rFonts w:ascii="Times New Roman" w:hAnsi="Times New Roman" w:cs="Times New Roman"/>
          <w:sz w:val="28"/>
          <w:szCs w:val="28"/>
        </w:rPr>
        <w:t>, nos seguintes termos</w:t>
      </w:r>
      <w:r w:rsidR="007A3DEA">
        <w:rPr>
          <w:rFonts w:ascii="Times New Roman" w:hAnsi="Times New Roman" w:cs="Times New Roman"/>
          <w:sz w:val="28"/>
          <w:szCs w:val="28"/>
        </w:rPr>
        <w:t>:</w:t>
      </w:r>
    </w:p>
    <w:p w:rsidR="00A11615" w:rsidRDefault="009D0AA8">
      <w:pPr>
        <w:pStyle w:val="Corpodetexto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D0AA8" w:rsidRPr="001C4F1B" w:rsidRDefault="003A7085" w:rsidP="009D0AA8">
      <w:pPr>
        <w:pStyle w:val="Corpodetexto"/>
        <w:spacing w:befor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- </w:t>
      </w:r>
      <w:r w:rsidR="009D0AA8" w:rsidRPr="001C4F1B">
        <w:rPr>
          <w:rFonts w:ascii="Times New Roman" w:hAnsi="Times New Roman" w:cs="Times New Roman"/>
          <w:b/>
          <w:sz w:val="28"/>
          <w:szCs w:val="28"/>
        </w:rPr>
        <w:t>DOS FATOS E SUA ADEQUAÇÃO TÍPICA</w:t>
      </w:r>
    </w:p>
    <w:p w:rsidR="009D0AA8" w:rsidRDefault="009D0AA8" w:rsidP="009D0AA8">
      <w:pPr>
        <w:pStyle w:val="Corpodetexto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9D0AA8" w:rsidRPr="00C02628" w:rsidRDefault="009D0AA8" w:rsidP="009D0AA8">
      <w:pPr>
        <w:pStyle w:val="Corpodetexto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B622F3" w:rsidRPr="00B622F3" w:rsidRDefault="003A7085" w:rsidP="00F47269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</w:t>
      </w:r>
      <w:r w:rsidR="009D0AA8">
        <w:rPr>
          <w:rFonts w:ascii="Times New Roman" w:hAnsi="Times New Roman" w:cs="Times New Roman"/>
          <w:sz w:val="28"/>
          <w:szCs w:val="28"/>
        </w:rPr>
        <w:t xml:space="preserve">os autos do </w:t>
      </w:r>
      <w:r w:rsidR="00C02628">
        <w:rPr>
          <w:rFonts w:ascii="Times New Roman" w:hAnsi="Times New Roman" w:cs="Times New Roman"/>
          <w:sz w:val="28"/>
          <w:szCs w:val="28"/>
        </w:rPr>
        <w:t xml:space="preserve">Procedimento Investigatório Criminal </w:t>
      </w:r>
      <w:r w:rsidR="009D0AA8">
        <w:rPr>
          <w:rFonts w:ascii="Times New Roman" w:hAnsi="Times New Roman" w:cs="Times New Roman"/>
          <w:sz w:val="28"/>
          <w:szCs w:val="28"/>
        </w:rPr>
        <w:t xml:space="preserve">n.º </w:t>
      </w:r>
      <w:r w:rsidR="00C02628">
        <w:rPr>
          <w:rFonts w:ascii="Times New Roman" w:hAnsi="Times New Roman" w:cs="Times New Roman"/>
          <w:sz w:val="28"/>
          <w:szCs w:val="28"/>
        </w:rPr>
        <w:t>(ou inquérito policial) restou apurado que</w:t>
      </w:r>
      <w:r w:rsidR="00B622F3">
        <w:rPr>
          <w:rFonts w:ascii="Times New Roman" w:hAnsi="Times New Roman" w:cs="Times New Roman"/>
          <w:sz w:val="28"/>
          <w:szCs w:val="28"/>
        </w:rPr>
        <w:t xml:space="preserve"> </w:t>
      </w:r>
      <w:r w:rsidR="00B622F3" w:rsidRPr="00B622F3">
        <w:rPr>
          <w:rFonts w:ascii="Times New Roman" w:hAnsi="Times New Roman" w:cs="Times New Roman"/>
          <w:sz w:val="28"/>
          <w:szCs w:val="28"/>
        </w:rPr>
        <w:t>em meados de fevereiro de 2008, nesta cidade e comarca de</w:t>
      </w:r>
      <w:r w:rsidR="00F4726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B622F3" w:rsidRPr="00B622F3">
        <w:rPr>
          <w:rFonts w:ascii="Times New Roman" w:hAnsi="Times New Roman" w:cs="Times New Roman"/>
          <w:sz w:val="28"/>
          <w:szCs w:val="28"/>
        </w:rPr>
        <w:t xml:space="preserve">, o imputado </w:t>
      </w:r>
      <w:r w:rsidR="00244128">
        <w:rPr>
          <w:rFonts w:ascii="Times New Roman" w:hAnsi="Times New Roman" w:cs="Times New Roman"/>
          <w:sz w:val="28"/>
          <w:szCs w:val="28"/>
        </w:rPr>
        <w:t>________</w:t>
      </w:r>
      <w:r w:rsidR="00B622F3" w:rsidRPr="00B622F3">
        <w:rPr>
          <w:rFonts w:ascii="Times New Roman" w:hAnsi="Times New Roman" w:cs="Times New Roman"/>
          <w:sz w:val="28"/>
          <w:szCs w:val="28"/>
        </w:rPr>
        <w:t>, obteve para si,</w:t>
      </w:r>
      <w:r w:rsidR="007A3DEA">
        <w:rPr>
          <w:rFonts w:ascii="Times New Roman" w:hAnsi="Times New Roman" w:cs="Times New Roman"/>
          <w:sz w:val="28"/>
          <w:szCs w:val="28"/>
        </w:rPr>
        <w:t xml:space="preserve"> mediante fraude,</w:t>
      </w:r>
      <w:r w:rsidR="00B622F3" w:rsidRPr="00B622F3">
        <w:rPr>
          <w:rFonts w:ascii="Times New Roman" w:hAnsi="Times New Roman" w:cs="Times New Roman"/>
          <w:sz w:val="28"/>
          <w:szCs w:val="28"/>
        </w:rPr>
        <w:t xml:space="preserve"> vantagem ilícita consistente em R$ 1</w:t>
      </w:r>
      <w:r w:rsidR="00F47269">
        <w:rPr>
          <w:rFonts w:ascii="Times New Roman" w:hAnsi="Times New Roman" w:cs="Times New Roman"/>
          <w:sz w:val="28"/>
          <w:szCs w:val="28"/>
        </w:rPr>
        <w:t>5</w:t>
      </w:r>
      <w:r w:rsidR="00B622F3" w:rsidRPr="00B622F3">
        <w:rPr>
          <w:rFonts w:ascii="Times New Roman" w:hAnsi="Times New Roman" w:cs="Times New Roman"/>
          <w:sz w:val="28"/>
          <w:szCs w:val="28"/>
        </w:rPr>
        <w:t>.</w:t>
      </w:r>
      <w:r w:rsidR="00F47269">
        <w:rPr>
          <w:rFonts w:ascii="Times New Roman" w:hAnsi="Times New Roman" w:cs="Times New Roman"/>
          <w:sz w:val="28"/>
          <w:szCs w:val="28"/>
        </w:rPr>
        <w:t>0</w:t>
      </w:r>
      <w:r w:rsidR="00B622F3" w:rsidRPr="00B622F3">
        <w:rPr>
          <w:rFonts w:ascii="Times New Roman" w:hAnsi="Times New Roman" w:cs="Times New Roman"/>
          <w:sz w:val="28"/>
          <w:szCs w:val="28"/>
        </w:rPr>
        <w:t>00,00, em prejuízo da vítima</w:t>
      </w:r>
      <w:r w:rsidR="00F47269">
        <w:rPr>
          <w:rFonts w:ascii="Times New Roman" w:hAnsi="Times New Roman" w:cs="Times New Roman"/>
          <w:sz w:val="28"/>
          <w:szCs w:val="28"/>
        </w:rPr>
        <w:t xml:space="preserve"> Inocêncio da Silva</w:t>
      </w:r>
      <w:r w:rsidR="00B622F3" w:rsidRPr="00B622F3">
        <w:rPr>
          <w:rFonts w:ascii="Times New Roman" w:hAnsi="Times New Roman" w:cs="Times New Roman"/>
          <w:sz w:val="28"/>
          <w:szCs w:val="28"/>
        </w:rPr>
        <w:t>, induzindo-o em erro mediante</w:t>
      </w:r>
      <w:r w:rsidR="007A3DEA" w:rsidRPr="007A3DEA">
        <w:rPr>
          <w:rFonts w:ascii="Times New Roman" w:hAnsi="Times New Roman" w:cs="Times New Roman"/>
          <w:sz w:val="28"/>
          <w:szCs w:val="28"/>
        </w:rPr>
        <w:t xml:space="preserve"> </w:t>
      </w:r>
      <w:r w:rsidR="007A3DEA">
        <w:rPr>
          <w:rFonts w:ascii="Times New Roman" w:hAnsi="Times New Roman" w:cs="Times New Roman"/>
          <w:sz w:val="28"/>
          <w:szCs w:val="28"/>
        </w:rPr>
        <w:t>emissão de cheque sem fundos</w:t>
      </w:r>
      <w:r w:rsidR="00B622F3" w:rsidRPr="00B622F3">
        <w:rPr>
          <w:rFonts w:ascii="Times New Roman" w:hAnsi="Times New Roman" w:cs="Times New Roman"/>
          <w:sz w:val="28"/>
          <w:szCs w:val="28"/>
        </w:rPr>
        <w:t>.</w:t>
      </w:r>
    </w:p>
    <w:p w:rsidR="003A7085" w:rsidRDefault="003A7085" w:rsidP="00F47269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F47269" w:rsidRDefault="003A7085" w:rsidP="00F47269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</w:t>
      </w:r>
      <w:r w:rsidR="00FE12AE">
        <w:rPr>
          <w:rFonts w:ascii="Times New Roman" w:hAnsi="Times New Roman" w:cs="Times New Roman"/>
          <w:sz w:val="28"/>
          <w:szCs w:val="28"/>
        </w:rPr>
        <w:t xml:space="preserve"> </w:t>
      </w:r>
      <w:r w:rsidR="00F47269">
        <w:rPr>
          <w:rFonts w:ascii="Times New Roman" w:hAnsi="Times New Roman" w:cs="Times New Roman"/>
          <w:sz w:val="28"/>
          <w:szCs w:val="28"/>
        </w:rPr>
        <w:t xml:space="preserve">fato </w:t>
      </w:r>
      <w:r>
        <w:rPr>
          <w:rFonts w:ascii="Times New Roman" w:hAnsi="Times New Roman" w:cs="Times New Roman"/>
          <w:sz w:val="28"/>
          <w:szCs w:val="28"/>
        </w:rPr>
        <w:t xml:space="preserve">acima </w:t>
      </w:r>
      <w:r w:rsidR="00FE12AE">
        <w:rPr>
          <w:rFonts w:ascii="Times New Roman" w:hAnsi="Times New Roman" w:cs="Times New Roman"/>
          <w:sz w:val="28"/>
          <w:szCs w:val="28"/>
        </w:rPr>
        <w:t>se amolda</w:t>
      </w:r>
      <w:r w:rsidR="00F47269">
        <w:rPr>
          <w:rFonts w:ascii="Times New Roman" w:hAnsi="Times New Roman" w:cs="Times New Roman"/>
          <w:sz w:val="28"/>
          <w:szCs w:val="28"/>
        </w:rPr>
        <w:t xml:space="preserve"> a figura típica descrita no art. 171, </w:t>
      </w:r>
      <w:r w:rsidR="00F47269" w:rsidRPr="00F47269">
        <w:rPr>
          <w:rFonts w:ascii="Times New Roman" w:hAnsi="Times New Roman" w:cs="Times New Roman"/>
          <w:i/>
          <w:sz w:val="28"/>
          <w:szCs w:val="28"/>
        </w:rPr>
        <w:t>caput</w:t>
      </w:r>
      <w:r w:rsidR="00F47269">
        <w:rPr>
          <w:rFonts w:ascii="Times New Roman" w:hAnsi="Times New Roman" w:cs="Times New Roman"/>
          <w:sz w:val="28"/>
          <w:szCs w:val="28"/>
        </w:rPr>
        <w:t>, do Código Penal.</w:t>
      </w:r>
    </w:p>
    <w:p w:rsidR="00B622F3" w:rsidRDefault="00B622F3" w:rsidP="00B622F3">
      <w:pPr>
        <w:spacing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9F76D7" w:rsidRPr="009F76D7" w:rsidRDefault="003A7085" w:rsidP="009F76D7">
      <w:pPr>
        <w:pStyle w:val="Corpodetexto"/>
        <w:spacing w:befor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- </w:t>
      </w:r>
      <w:r w:rsidR="009F76D7" w:rsidRPr="009F76D7">
        <w:rPr>
          <w:rFonts w:ascii="Times New Roman" w:hAnsi="Times New Roman" w:cs="Times New Roman"/>
          <w:b/>
          <w:sz w:val="28"/>
          <w:szCs w:val="28"/>
        </w:rPr>
        <w:t>DO CABIMENTO DO ACORDO DE NÃO PERSECUÇÃO PENAL</w:t>
      </w:r>
    </w:p>
    <w:p w:rsidR="00A11615" w:rsidRPr="00C02628" w:rsidRDefault="00A11615">
      <w:pPr>
        <w:pStyle w:val="Corpodetexto"/>
        <w:spacing w:before="4"/>
        <w:rPr>
          <w:rFonts w:ascii="Times New Roman" w:hAnsi="Times New Roman" w:cs="Times New Roman"/>
          <w:sz w:val="28"/>
          <w:szCs w:val="28"/>
        </w:rPr>
      </w:pPr>
    </w:p>
    <w:p w:rsidR="007162D0" w:rsidRPr="007162D0" w:rsidRDefault="003A7085" w:rsidP="007162D0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62D0" w:rsidRPr="007162D0">
        <w:rPr>
          <w:rFonts w:ascii="Times New Roman" w:hAnsi="Times New Roman" w:cs="Times New Roman"/>
          <w:sz w:val="28"/>
          <w:szCs w:val="28"/>
        </w:rPr>
        <w:t>O</w:t>
      </w:r>
      <w:r w:rsidR="007162D0">
        <w:rPr>
          <w:rFonts w:ascii="Times New Roman" w:hAnsi="Times New Roman" w:cs="Times New Roman"/>
          <w:sz w:val="28"/>
          <w:szCs w:val="28"/>
        </w:rPr>
        <w:t xml:space="preserve"> delito acima identificado preenche </w:t>
      </w:r>
      <w:r w:rsidR="007162D0" w:rsidRPr="007162D0">
        <w:rPr>
          <w:rFonts w:ascii="Times New Roman" w:hAnsi="Times New Roman" w:cs="Times New Roman"/>
          <w:sz w:val="28"/>
          <w:szCs w:val="28"/>
        </w:rPr>
        <w:t xml:space="preserve">os requisitos do artigo 18 da Resolução CNMP nº 181, de 07/08/2017, </w:t>
      </w:r>
      <w:r w:rsidR="007162D0">
        <w:rPr>
          <w:rFonts w:ascii="Times New Roman" w:hAnsi="Times New Roman" w:cs="Times New Roman"/>
          <w:sz w:val="28"/>
          <w:szCs w:val="28"/>
        </w:rPr>
        <w:t>o que permite seja celebrado, consensualmente, o</w:t>
      </w:r>
      <w:r w:rsidR="007162D0" w:rsidRPr="007162D0">
        <w:rPr>
          <w:rFonts w:ascii="Times New Roman" w:hAnsi="Times New Roman" w:cs="Times New Roman"/>
          <w:sz w:val="28"/>
          <w:szCs w:val="28"/>
        </w:rPr>
        <w:t xml:space="preserve"> acordo de não persecução penal, pois:</w:t>
      </w:r>
    </w:p>
    <w:p w:rsidR="003A7085" w:rsidRPr="003A7085" w:rsidRDefault="003A7085" w:rsidP="003A7085">
      <w:pPr>
        <w:pStyle w:val="PargrafodaLista"/>
        <w:numPr>
          <w:ilvl w:val="0"/>
          <w:numId w:val="9"/>
        </w:numPr>
        <w:spacing w:before="1" w:line="360" w:lineRule="auto"/>
        <w:ind w:right="111"/>
        <w:rPr>
          <w:rFonts w:ascii="Times New Roman" w:hAnsi="Times New Roman" w:cs="Times New Roman"/>
          <w:vanish/>
          <w:sz w:val="28"/>
          <w:szCs w:val="28"/>
        </w:rPr>
      </w:pPr>
    </w:p>
    <w:p w:rsidR="003A7085" w:rsidRPr="003A7085" w:rsidRDefault="003A7085" w:rsidP="003A7085">
      <w:pPr>
        <w:pStyle w:val="PargrafodaLista"/>
        <w:numPr>
          <w:ilvl w:val="0"/>
          <w:numId w:val="9"/>
        </w:numPr>
        <w:spacing w:before="1" w:line="360" w:lineRule="auto"/>
        <w:ind w:right="111"/>
        <w:rPr>
          <w:rFonts w:ascii="Times New Roman" w:hAnsi="Times New Roman" w:cs="Times New Roman"/>
          <w:vanish/>
          <w:sz w:val="28"/>
          <w:szCs w:val="28"/>
        </w:rPr>
      </w:pPr>
    </w:p>
    <w:p w:rsidR="003A7085" w:rsidRPr="003A7085" w:rsidRDefault="003A7085" w:rsidP="003A7085">
      <w:pPr>
        <w:pStyle w:val="PargrafodaLista"/>
        <w:numPr>
          <w:ilvl w:val="0"/>
          <w:numId w:val="9"/>
        </w:numPr>
        <w:spacing w:before="1" w:line="360" w:lineRule="auto"/>
        <w:ind w:right="111"/>
        <w:rPr>
          <w:rFonts w:ascii="Times New Roman" w:hAnsi="Times New Roman" w:cs="Times New Roman"/>
          <w:vanish/>
          <w:sz w:val="28"/>
          <w:szCs w:val="28"/>
        </w:rPr>
      </w:pPr>
    </w:p>
    <w:p w:rsidR="00651836" w:rsidRDefault="00651836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Houve reparação integral do dano à vítima, conforme documento anexo;</w:t>
      </w:r>
    </w:p>
    <w:p w:rsid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a pena mínima é inferior a 4 anos;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o crime foi cometido sem violência ou grave ameaça a pessoa;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o investigado confessou formal e circunstanciadamente a sua prática</w:t>
      </w:r>
      <w:r w:rsidR="00651836">
        <w:rPr>
          <w:rFonts w:ascii="Times New Roman" w:hAnsi="Times New Roman" w:cs="Times New Roman"/>
          <w:sz w:val="28"/>
          <w:szCs w:val="28"/>
        </w:rPr>
        <w:t>, conforme registro audiovisual anexo</w:t>
      </w:r>
      <w:r w:rsidRPr="007162D0">
        <w:rPr>
          <w:rFonts w:ascii="Times New Roman" w:hAnsi="Times New Roman" w:cs="Times New Roman"/>
          <w:sz w:val="28"/>
          <w:szCs w:val="28"/>
        </w:rPr>
        <w:t>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não é cabível transação penal;</w:t>
      </w:r>
    </w:p>
    <w:p w:rsid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o dano mensurado pela multa aplicada é inferior a 20 salários-mínimos;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não ocorre nenhuma das hipóteses previstas no art. 76, § 2º, sendo que o autor do fato declara não ter sido beneficiado, nos últimos cinco anos, com o instituto da aplicação imediata de penas prevista na Lei nº 9.099/95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lastRenderedPageBreak/>
        <w:t>não há informações de condenação ou transação penal nos últimos 5 anos;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não há risco de prescrição durante o cumprimento do acordo;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o crime não é hediondo ou equiparado ou caso de violência doméstica; e</w:t>
      </w:r>
    </w:p>
    <w:p w:rsid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 xml:space="preserve">a celebração do acordo atende ao que seja necessário e suficiente para a </w:t>
      </w:r>
      <w:r>
        <w:rPr>
          <w:rFonts w:ascii="Times New Roman" w:hAnsi="Times New Roman" w:cs="Times New Roman"/>
          <w:sz w:val="28"/>
          <w:szCs w:val="28"/>
        </w:rPr>
        <w:t>reprovação e prevenção do crime;</w:t>
      </w:r>
    </w:p>
    <w:p w:rsidR="007162D0" w:rsidRPr="007162D0" w:rsidRDefault="007162D0" w:rsidP="003A7085">
      <w:pPr>
        <w:pStyle w:val="Corpodetexto"/>
        <w:numPr>
          <w:ilvl w:val="0"/>
          <w:numId w:val="10"/>
        </w:numPr>
        <w:spacing w:before="1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7162D0">
        <w:rPr>
          <w:rFonts w:ascii="Times New Roman" w:hAnsi="Times New Roman" w:cs="Times New Roman"/>
          <w:sz w:val="28"/>
          <w:szCs w:val="28"/>
        </w:rPr>
        <w:t>O investigado est</w:t>
      </w:r>
      <w:r>
        <w:rPr>
          <w:rFonts w:ascii="Times New Roman" w:hAnsi="Times New Roman" w:cs="Times New Roman"/>
          <w:sz w:val="28"/>
          <w:szCs w:val="28"/>
        </w:rPr>
        <w:t>á devidamente acompanhado por seu</w:t>
      </w:r>
      <w:r w:rsidRPr="0071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defensor</w:t>
      </w:r>
      <w:r w:rsidRPr="007162D0">
        <w:rPr>
          <w:rFonts w:ascii="Times New Roman" w:hAnsi="Times New Roman" w:cs="Times New Roman"/>
          <w:sz w:val="28"/>
          <w:szCs w:val="28"/>
        </w:rPr>
        <w:t>, conforme instrumento de procuração ora apresentad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162D0">
        <w:rPr>
          <w:rFonts w:ascii="Times New Roman" w:hAnsi="Times New Roman" w:cs="Times New Roman"/>
          <w:sz w:val="28"/>
          <w:szCs w:val="28"/>
        </w:rPr>
        <w:t>.</w:t>
      </w:r>
    </w:p>
    <w:p w:rsidR="00651836" w:rsidRDefault="00651836" w:rsidP="007162D0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62D0" w:rsidRPr="007162D0" w:rsidRDefault="007A3DEA" w:rsidP="007162D0">
      <w:pPr>
        <w:pStyle w:val="Corpodetexto"/>
        <w:spacing w:befor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- </w:t>
      </w:r>
      <w:r w:rsidR="007162D0" w:rsidRPr="007162D0">
        <w:rPr>
          <w:rFonts w:ascii="Times New Roman" w:hAnsi="Times New Roman" w:cs="Times New Roman"/>
          <w:b/>
          <w:sz w:val="28"/>
          <w:szCs w:val="28"/>
        </w:rPr>
        <w:t>DAS CONDIÇÕES DO ACORDO DE NÃO PERSECUÇÃO PENAL</w:t>
      </w:r>
    </w:p>
    <w:p w:rsidR="007162D0" w:rsidRDefault="007162D0" w:rsidP="007162D0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62D0" w:rsidRDefault="003A7085" w:rsidP="007162D0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62D0">
        <w:rPr>
          <w:rFonts w:ascii="Times New Roman" w:hAnsi="Times New Roman" w:cs="Times New Roman"/>
          <w:sz w:val="28"/>
          <w:szCs w:val="28"/>
        </w:rPr>
        <w:t>O investigado c</w:t>
      </w:r>
      <w:r w:rsidR="007162D0" w:rsidRPr="007162D0">
        <w:rPr>
          <w:rFonts w:ascii="Times New Roman" w:hAnsi="Times New Roman" w:cs="Times New Roman"/>
          <w:sz w:val="28"/>
          <w:szCs w:val="28"/>
        </w:rPr>
        <w:t>ompromete-se a pagar prestação pecuniá</w:t>
      </w:r>
      <w:r w:rsidR="00651836">
        <w:rPr>
          <w:rFonts w:ascii="Times New Roman" w:hAnsi="Times New Roman" w:cs="Times New Roman"/>
          <w:sz w:val="28"/>
          <w:szCs w:val="28"/>
        </w:rPr>
        <w:t>ria, no valor correspondente a 10</w:t>
      </w:r>
      <w:r w:rsidR="007162D0" w:rsidRPr="007162D0">
        <w:rPr>
          <w:rFonts w:ascii="Times New Roman" w:hAnsi="Times New Roman" w:cs="Times New Roman"/>
          <w:sz w:val="28"/>
          <w:szCs w:val="28"/>
        </w:rPr>
        <w:t xml:space="preserve"> (</w:t>
      </w:r>
      <w:r w:rsidR="00651836">
        <w:rPr>
          <w:rFonts w:ascii="Times New Roman" w:hAnsi="Times New Roman" w:cs="Times New Roman"/>
          <w:sz w:val="28"/>
          <w:szCs w:val="28"/>
        </w:rPr>
        <w:t>dez</w:t>
      </w:r>
      <w:r w:rsidR="007162D0" w:rsidRPr="007162D0">
        <w:rPr>
          <w:rFonts w:ascii="Times New Roman" w:hAnsi="Times New Roman" w:cs="Times New Roman"/>
          <w:sz w:val="28"/>
          <w:szCs w:val="28"/>
        </w:rPr>
        <w:t xml:space="preserve">) salários mínimos, que serão destinados ao Instituto </w:t>
      </w:r>
      <w:r w:rsidR="00651836">
        <w:rPr>
          <w:rFonts w:ascii="Times New Roman" w:hAnsi="Times New Roman" w:cs="Times New Roman"/>
          <w:sz w:val="28"/>
          <w:szCs w:val="28"/>
        </w:rPr>
        <w:t>_________</w:t>
      </w:r>
      <w:r w:rsidR="007162D0" w:rsidRPr="007162D0">
        <w:rPr>
          <w:rFonts w:ascii="Times New Roman" w:hAnsi="Times New Roman" w:cs="Times New Roman"/>
          <w:sz w:val="28"/>
          <w:szCs w:val="28"/>
        </w:rPr>
        <w:t xml:space="preserve">, </w:t>
      </w:r>
      <w:r w:rsidR="00651836">
        <w:rPr>
          <w:rFonts w:ascii="Times New Roman" w:hAnsi="Times New Roman" w:cs="Times New Roman"/>
          <w:sz w:val="28"/>
          <w:szCs w:val="28"/>
        </w:rPr>
        <w:t>reconhecidamente de utilidade pública e destinado ao acolhimento institucional de adolescentes nesta Cidade</w:t>
      </w:r>
      <w:r w:rsidR="007A3DEA">
        <w:rPr>
          <w:rFonts w:ascii="Times New Roman" w:hAnsi="Times New Roman" w:cs="Times New Roman"/>
          <w:sz w:val="28"/>
          <w:szCs w:val="28"/>
        </w:rPr>
        <w:t>, comprovada por meio de documento de quitação.</w:t>
      </w:r>
    </w:p>
    <w:p w:rsidR="00651836" w:rsidRDefault="00651836" w:rsidP="007162D0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FE12AE" w:rsidRDefault="003A7085" w:rsidP="00FE12AE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1836">
        <w:rPr>
          <w:rFonts w:ascii="Times New Roman" w:hAnsi="Times New Roman" w:cs="Times New Roman"/>
          <w:sz w:val="28"/>
          <w:szCs w:val="28"/>
        </w:rPr>
        <w:t>Além disso, o investigado compromete-se a</w:t>
      </w:r>
      <w:r w:rsidR="00FE12AE">
        <w:rPr>
          <w:rFonts w:ascii="Times New Roman" w:hAnsi="Times New Roman" w:cs="Times New Roman"/>
          <w:sz w:val="28"/>
          <w:szCs w:val="28"/>
        </w:rPr>
        <w:t xml:space="preserve"> </w:t>
      </w:r>
      <w:r w:rsidR="00FE12AE" w:rsidRPr="00FE12AE">
        <w:rPr>
          <w:rFonts w:ascii="Times New Roman" w:hAnsi="Times New Roman" w:cs="Times New Roman"/>
          <w:sz w:val="28"/>
          <w:szCs w:val="28"/>
        </w:rPr>
        <w:t>prestar, gratuitamente, serviços à comunidade ou a entidades públicas, pelo período de ..., por ..., em entidade designada pelo órgão competente, conforme suas aptidões (artigo 18, inciso III, da Resolução nº 181/CNMP, combinado c</w:t>
      </w:r>
      <w:r w:rsidR="00FE12AE">
        <w:rPr>
          <w:rFonts w:ascii="Times New Roman" w:hAnsi="Times New Roman" w:cs="Times New Roman"/>
          <w:sz w:val="28"/>
          <w:szCs w:val="28"/>
        </w:rPr>
        <w:t>om o artigo 45 do Código Penal).</w:t>
      </w:r>
    </w:p>
    <w:p w:rsidR="003A7085" w:rsidRDefault="003A7085" w:rsidP="00FE12AE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62D0" w:rsidRDefault="003A7085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162D0" w:rsidRPr="003A7085">
        <w:rPr>
          <w:rFonts w:ascii="Times New Roman" w:hAnsi="Times New Roman" w:cs="Times New Roman"/>
          <w:sz w:val="28"/>
          <w:szCs w:val="28"/>
        </w:rPr>
        <w:t>Caso ocorra a hipótese prevista no § 5º</w:t>
      </w:r>
      <w:bookmarkStart w:id="1" w:name="sdfootnote1anc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162D0" w:rsidRPr="003A7085">
        <w:rPr>
          <w:rFonts w:ascii="Times New Roman" w:hAnsi="Times New Roman" w:cs="Times New Roman"/>
          <w:sz w:val="28"/>
          <w:szCs w:val="28"/>
        </w:rPr>
        <w:t>do art. 18 da Resolução CNMP n. 183, de 24/01/2018, o pagamento</w:t>
      </w:r>
      <w:r w:rsidR="007A3DEA">
        <w:rPr>
          <w:rFonts w:ascii="Times New Roman" w:hAnsi="Times New Roman" w:cs="Times New Roman"/>
          <w:sz w:val="28"/>
          <w:szCs w:val="28"/>
        </w:rPr>
        <w:t xml:space="preserve"> e o início do cumprimento da condição acima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dever</w:t>
      </w:r>
      <w:r w:rsidR="007A3DEA">
        <w:rPr>
          <w:rFonts w:ascii="Times New Roman" w:hAnsi="Times New Roman" w:cs="Times New Roman"/>
          <w:sz w:val="28"/>
          <w:szCs w:val="28"/>
        </w:rPr>
        <w:t>ão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ser feito</w:t>
      </w:r>
      <w:r w:rsidR="007A3DEA">
        <w:rPr>
          <w:rFonts w:ascii="Times New Roman" w:hAnsi="Times New Roman" w:cs="Times New Roman"/>
          <w:sz w:val="28"/>
          <w:szCs w:val="28"/>
        </w:rPr>
        <w:t>s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no prazo de cinco dias contados da ciência da apreciação judicial. </w:t>
      </w:r>
    </w:p>
    <w:p w:rsidR="003A7085" w:rsidRDefault="003A7085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62D0" w:rsidRDefault="003A7085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162D0" w:rsidRPr="003A7085">
        <w:rPr>
          <w:rFonts w:ascii="Times New Roman" w:hAnsi="Times New Roman" w:cs="Times New Roman"/>
          <w:sz w:val="28"/>
          <w:szCs w:val="28"/>
        </w:rPr>
        <w:t>Caso corra a hipótese prevista no § 6º</w:t>
      </w:r>
      <w:bookmarkStart w:id="2" w:name="sdfootnote2anc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7162D0" w:rsidRPr="003A7085">
        <w:rPr>
          <w:rFonts w:ascii="Times New Roman" w:hAnsi="Times New Roman" w:cs="Times New Roman"/>
          <w:sz w:val="28"/>
          <w:szCs w:val="28"/>
        </w:rPr>
        <w:t>do art. 18 da Resolução CNMP n. 183, de 24/01/2018, será aguardada deliberação do Procurador-Geral de Justiça para que seja efetuado o pagamento</w:t>
      </w:r>
      <w:r w:rsidR="007A3DEA">
        <w:rPr>
          <w:rFonts w:ascii="Times New Roman" w:hAnsi="Times New Roman" w:cs="Times New Roman"/>
          <w:sz w:val="28"/>
          <w:szCs w:val="28"/>
        </w:rPr>
        <w:t xml:space="preserve"> e dado início ao cumprimento da condição de prestação de serviço à comunidade</w:t>
      </w:r>
      <w:r w:rsidR="007162D0" w:rsidRPr="003A7085">
        <w:rPr>
          <w:rFonts w:ascii="Times New Roman" w:hAnsi="Times New Roman" w:cs="Times New Roman"/>
          <w:sz w:val="28"/>
          <w:szCs w:val="28"/>
        </w:rPr>
        <w:t>.</w:t>
      </w:r>
    </w:p>
    <w:p w:rsidR="007A3DEA" w:rsidRDefault="007A3DEA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62D0" w:rsidRDefault="007A3DEA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162D0" w:rsidRPr="003A7085">
        <w:rPr>
          <w:rFonts w:ascii="Times New Roman" w:hAnsi="Times New Roman" w:cs="Times New Roman"/>
          <w:sz w:val="28"/>
          <w:szCs w:val="28"/>
        </w:rPr>
        <w:t>Incumb</w:t>
      </w:r>
      <w:r>
        <w:rPr>
          <w:rFonts w:ascii="Times New Roman" w:hAnsi="Times New Roman" w:cs="Times New Roman"/>
          <w:sz w:val="28"/>
          <w:szCs w:val="28"/>
        </w:rPr>
        <w:t xml:space="preserve">e ao investigado </w:t>
      </w:r>
      <w:r w:rsidR="007162D0" w:rsidRPr="003A7085">
        <w:rPr>
          <w:rFonts w:ascii="Times New Roman" w:hAnsi="Times New Roman" w:cs="Times New Roman"/>
          <w:sz w:val="28"/>
          <w:szCs w:val="28"/>
        </w:rPr>
        <w:t>comprovar nos autos e perante o Ministério Público o cumprimento da</w:t>
      </w:r>
      <w:r>
        <w:rPr>
          <w:rFonts w:ascii="Times New Roman" w:hAnsi="Times New Roman" w:cs="Times New Roman"/>
          <w:sz w:val="28"/>
          <w:szCs w:val="28"/>
        </w:rPr>
        <w:t>s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condições </w:t>
      </w:r>
      <w:r w:rsidR="007162D0" w:rsidRPr="003A7085">
        <w:rPr>
          <w:rFonts w:ascii="Times New Roman" w:hAnsi="Times New Roman" w:cs="Times New Roman"/>
          <w:sz w:val="28"/>
          <w:szCs w:val="28"/>
        </w:rPr>
        <w:t>indicada no</w:t>
      </w:r>
      <w:r>
        <w:rPr>
          <w:rFonts w:ascii="Times New Roman" w:hAnsi="Times New Roman" w:cs="Times New Roman"/>
          <w:sz w:val="28"/>
          <w:szCs w:val="28"/>
        </w:rPr>
        <w:t>s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ite</w:t>
      </w:r>
      <w:r>
        <w:rPr>
          <w:rFonts w:ascii="Times New Roman" w:hAnsi="Times New Roman" w:cs="Times New Roman"/>
          <w:sz w:val="28"/>
          <w:szCs w:val="28"/>
        </w:rPr>
        <w:t>ns</w:t>
      </w:r>
      <w:r w:rsidR="007162D0" w:rsidRPr="003A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e 5.</w:t>
      </w:r>
    </w:p>
    <w:p w:rsidR="007A3DEA" w:rsidRDefault="007A3DEA" w:rsidP="003A7085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Default="007A3DEA" w:rsidP="007A3DE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O investigado compromete-se ainda a </w:t>
      </w:r>
      <w:r w:rsidR="009032DE" w:rsidRPr="00C02628">
        <w:rPr>
          <w:rFonts w:ascii="Times New Roman" w:hAnsi="Times New Roman" w:cs="Times New Roman"/>
          <w:sz w:val="28"/>
          <w:szCs w:val="28"/>
        </w:rPr>
        <w:t>informar qualquer alteração de endereço, número de telefone ou e-mail ao Ministério Público</w:t>
      </w:r>
      <w:r w:rsidR="009032DE" w:rsidRPr="00C026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Federal.</w:t>
      </w:r>
    </w:p>
    <w:p w:rsidR="007A3DEA" w:rsidRDefault="007A3DEA" w:rsidP="007A3DE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Default="007A3DEA" w:rsidP="007A3DE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O investigado compromete-se ainda a c</w:t>
      </w:r>
      <w:r w:rsidR="009032DE" w:rsidRPr="00C02628">
        <w:rPr>
          <w:rFonts w:ascii="Times New Roman" w:hAnsi="Times New Roman" w:cs="Times New Roman"/>
          <w:sz w:val="28"/>
          <w:szCs w:val="28"/>
        </w:rPr>
        <w:t>omprovar mensalmente o cumprimento das condições, independentemente de notif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cação ou aviso prévio, devendo ele, quando for o caso, por iniciativa própria, apresentar imediatamente e de forma documentada eventual justif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cativa para o não cumprimento do</w:t>
      </w:r>
      <w:r w:rsidR="009032DE" w:rsidRPr="00C026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acordo.</w:t>
      </w:r>
    </w:p>
    <w:p w:rsidR="00A11615" w:rsidRPr="00C02628" w:rsidRDefault="00A11615">
      <w:pPr>
        <w:pStyle w:val="Corpodetexto"/>
        <w:spacing w:before="8"/>
        <w:rPr>
          <w:rFonts w:ascii="Times New Roman" w:hAnsi="Times New Roman" w:cs="Times New Roman"/>
          <w:sz w:val="28"/>
          <w:szCs w:val="28"/>
        </w:rPr>
      </w:pPr>
    </w:p>
    <w:p w:rsidR="00A11615" w:rsidRDefault="007A3DEA" w:rsidP="007A3DEA">
      <w:pPr>
        <w:pStyle w:val="Ttulo1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- </w:t>
      </w:r>
      <w:r w:rsidR="009032DE" w:rsidRPr="00C02628">
        <w:rPr>
          <w:rFonts w:ascii="Times New Roman" w:hAnsi="Times New Roman" w:cs="Times New Roman"/>
          <w:sz w:val="28"/>
          <w:szCs w:val="28"/>
        </w:rPr>
        <w:t>DA INADIMPLÊNCIA</w:t>
      </w:r>
    </w:p>
    <w:p w:rsidR="00F56A9A" w:rsidRPr="00C02628" w:rsidRDefault="00F56A9A" w:rsidP="007A3DEA">
      <w:pPr>
        <w:pStyle w:val="Ttulo1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:rsidR="00F56A9A" w:rsidRDefault="007A3DE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032DE" w:rsidRPr="00C02628">
        <w:rPr>
          <w:rFonts w:ascii="Times New Roman" w:hAnsi="Times New Roman" w:cs="Times New Roman"/>
          <w:sz w:val="28"/>
          <w:szCs w:val="28"/>
        </w:rPr>
        <w:t>Descumpridas quaisquer das condições estipuladas no acordo ou não comprovando o investigado o seu cumprimento, no prazo e condições estabelecidas, o Membro do Ministério Público deverá, se for o caso, imediatamente oferecer denúncia, nos termos do art. 18, § 9º da Resolução 181 do</w:t>
      </w:r>
      <w:r w:rsidR="009032DE" w:rsidRPr="00C02628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9032DE" w:rsidRPr="00C02628">
        <w:rPr>
          <w:rFonts w:ascii="Times New Roman" w:hAnsi="Times New Roman" w:cs="Times New Roman"/>
          <w:spacing w:val="-7"/>
          <w:sz w:val="28"/>
          <w:szCs w:val="28"/>
        </w:rPr>
        <w:t>CNMP.</w:t>
      </w:r>
    </w:p>
    <w:p w:rsidR="00F56A9A" w:rsidRDefault="00F56A9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A11615" w:rsidRDefault="00F56A9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12. 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O descumprimento do acordo de não-persecução pelo </w:t>
      </w:r>
      <w:r w:rsidR="009032DE" w:rsidRPr="00C02628">
        <w:rPr>
          <w:rFonts w:ascii="Times New Roman" w:hAnsi="Times New Roman" w:cs="Times New Roman"/>
          <w:sz w:val="28"/>
          <w:szCs w:val="28"/>
        </w:rPr>
        <w:lastRenderedPageBreak/>
        <w:t>investigado também poderá ser utilizado pelo membro do Ministério Público como justif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cativa para o eventual não oferecimento de suspensão condicional do processo, conforme preceitua o art. 18, § 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 da Resolução 181 do</w:t>
      </w:r>
      <w:r w:rsidR="009032DE" w:rsidRPr="00C026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032DE" w:rsidRPr="00C02628">
        <w:rPr>
          <w:rFonts w:ascii="Times New Roman" w:hAnsi="Times New Roman" w:cs="Times New Roman"/>
          <w:spacing w:val="-7"/>
          <w:sz w:val="28"/>
          <w:szCs w:val="28"/>
        </w:rPr>
        <w:t>CNMP.</w:t>
      </w:r>
    </w:p>
    <w:p w:rsidR="00F56A9A" w:rsidRDefault="00F56A9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F56A9A" w:rsidRPr="00F56A9A" w:rsidRDefault="00F56A9A" w:rsidP="00F56A9A">
      <w:pPr>
        <w:pStyle w:val="Ttulo1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 w:rsidRPr="00F56A9A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DECLARAÇÕES DO COMPROMISSÁRIO/INVESTIGADO</w:t>
      </w:r>
    </w:p>
    <w:p w:rsidR="00F56A9A" w:rsidRPr="00F56A9A" w:rsidRDefault="00F56A9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F56A9A" w:rsidRPr="00F56A9A" w:rsidRDefault="00F56A9A" w:rsidP="00F56A9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6A9A">
        <w:rPr>
          <w:rFonts w:ascii="Times New Roman" w:hAnsi="Times New Roman" w:cs="Times New Roman"/>
          <w:sz w:val="28"/>
          <w:szCs w:val="28"/>
        </w:rPr>
        <w:t>. O Compromitente/signatário declara, sob as penas da lei, inclusive por meio audiovisual, que:</w:t>
      </w:r>
    </w:p>
    <w:p w:rsidR="00F56A9A" w:rsidRPr="00F56A9A" w:rsidRDefault="00F56A9A" w:rsidP="009668CA">
      <w:pPr>
        <w:pStyle w:val="Corpodetexto"/>
        <w:spacing w:before="1" w:line="360" w:lineRule="auto"/>
        <w:ind w:left="104" w:right="111" w:firstLine="2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6A9A">
        <w:rPr>
          <w:rFonts w:ascii="Times New Roman" w:hAnsi="Times New Roman" w:cs="Times New Roman"/>
          <w:sz w:val="28"/>
          <w:szCs w:val="28"/>
        </w:rPr>
        <w:t xml:space="preserve">.1. Foi orientado a respeito de seus direitos, garantias e deveres legais e que as informações prestadas por ele ao </w:t>
      </w:r>
      <w:r>
        <w:rPr>
          <w:rFonts w:ascii="Times New Roman" w:hAnsi="Times New Roman" w:cs="Times New Roman"/>
          <w:sz w:val="28"/>
          <w:szCs w:val="28"/>
        </w:rPr>
        <w:t>membro do Ministério Público</w:t>
      </w:r>
      <w:r w:rsidRPr="00F56A9A">
        <w:rPr>
          <w:rFonts w:ascii="Times New Roman" w:hAnsi="Times New Roman" w:cs="Times New Roman"/>
          <w:sz w:val="28"/>
          <w:szCs w:val="28"/>
        </w:rPr>
        <w:t xml:space="preserve"> com relação a este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56A9A">
        <w:rPr>
          <w:rFonts w:ascii="Times New Roman" w:hAnsi="Times New Roman" w:cs="Times New Roman"/>
          <w:sz w:val="28"/>
          <w:szCs w:val="28"/>
        </w:rPr>
        <w:t xml:space="preserve">cordo de </w:t>
      </w:r>
      <w:r>
        <w:rPr>
          <w:rFonts w:ascii="Times New Roman" w:hAnsi="Times New Roman" w:cs="Times New Roman"/>
          <w:sz w:val="28"/>
          <w:szCs w:val="28"/>
        </w:rPr>
        <w:t>não persecução penal são verdadeiras e precisas.</w:t>
      </w:r>
    </w:p>
    <w:p w:rsidR="00F56A9A" w:rsidRPr="00F56A9A" w:rsidRDefault="00F56A9A" w:rsidP="009668CA">
      <w:pPr>
        <w:pStyle w:val="Corpodetexto"/>
        <w:spacing w:before="1" w:line="360" w:lineRule="auto"/>
        <w:ind w:left="104" w:right="111" w:firstLine="2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Pr="00F56A9A">
        <w:rPr>
          <w:rFonts w:ascii="Times New Roman" w:hAnsi="Times New Roman" w:cs="Times New Roman"/>
          <w:sz w:val="28"/>
          <w:szCs w:val="28"/>
        </w:rPr>
        <w:t xml:space="preserve">. Está ciente de que o descumprimento de qualquer </w:t>
      </w:r>
      <w:r>
        <w:rPr>
          <w:rFonts w:ascii="Times New Roman" w:hAnsi="Times New Roman" w:cs="Times New Roman"/>
          <w:sz w:val="28"/>
          <w:szCs w:val="28"/>
        </w:rPr>
        <w:t>das obrigações previstas neste a</w:t>
      </w:r>
      <w:r w:rsidRPr="00F56A9A">
        <w:rPr>
          <w:rFonts w:ascii="Times New Roman" w:hAnsi="Times New Roman" w:cs="Times New Roman"/>
          <w:sz w:val="28"/>
          <w:szCs w:val="28"/>
        </w:rPr>
        <w:t xml:space="preserve">cordo de </w:t>
      </w:r>
      <w:r>
        <w:rPr>
          <w:rFonts w:ascii="Times New Roman" w:hAnsi="Times New Roman" w:cs="Times New Roman"/>
          <w:sz w:val="28"/>
          <w:szCs w:val="28"/>
        </w:rPr>
        <w:t>não persecução penal</w:t>
      </w:r>
      <w:r w:rsidRPr="00F56A9A">
        <w:rPr>
          <w:rFonts w:ascii="Times New Roman" w:hAnsi="Times New Roman" w:cs="Times New Roman"/>
          <w:sz w:val="28"/>
          <w:szCs w:val="28"/>
        </w:rPr>
        <w:t xml:space="preserve"> poderá resultar</w:t>
      </w:r>
      <w:r>
        <w:rPr>
          <w:rFonts w:ascii="Times New Roman" w:hAnsi="Times New Roman" w:cs="Times New Roman"/>
          <w:sz w:val="28"/>
          <w:szCs w:val="28"/>
        </w:rPr>
        <w:t xml:space="preserve"> na perda dos benefícios legais.</w:t>
      </w:r>
    </w:p>
    <w:p w:rsidR="00F56A9A" w:rsidRPr="00F56A9A" w:rsidRDefault="00F56A9A" w:rsidP="009668CA">
      <w:pPr>
        <w:pStyle w:val="Corpodetexto"/>
        <w:spacing w:before="1" w:line="360" w:lineRule="auto"/>
        <w:ind w:left="104" w:right="111" w:firstLine="2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F56A9A">
        <w:rPr>
          <w:rFonts w:ascii="Times New Roman" w:hAnsi="Times New Roman" w:cs="Times New Roman"/>
          <w:sz w:val="28"/>
          <w:szCs w:val="28"/>
        </w:rPr>
        <w:t>. Está ciente de que a prestação de quaisquer declarações ou informações falsas poderá ser consider</w:t>
      </w:r>
      <w:r>
        <w:rPr>
          <w:rFonts w:ascii="Times New Roman" w:hAnsi="Times New Roman" w:cs="Times New Roman"/>
          <w:sz w:val="28"/>
          <w:szCs w:val="28"/>
        </w:rPr>
        <w:t>ada descumprimento do presente a</w:t>
      </w:r>
      <w:r w:rsidRPr="00F56A9A">
        <w:rPr>
          <w:rFonts w:ascii="Times New Roman" w:hAnsi="Times New Roman" w:cs="Times New Roman"/>
          <w:sz w:val="28"/>
          <w:szCs w:val="28"/>
        </w:rPr>
        <w:t xml:space="preserve">cordo de </w:t>
      </w:r>
      <w:r>
        <w:rPr>
          <w:rFonts w:ascii="Times New Roman" w:hAnsi="Times New Roman" w:cs="Times New Roman"/>
          <w:sz w:val="28"/>
          <w:szCs w:val="28"/>
        </w:rPr>
        <w:t>não persecução.</w:t>
      </w:r>
    </w:p>
    <w:p w:rsidR="00F56A9A" w:rsidRPr="00F56A9A" w:rsidRDefault="00F56A9A" w:rsidP="009668CA">
      <w:pPr>
        <w:pStyle w:val="Corpodetexto"/>
        <w:spacing w:before="1" w:line="360" w:lineRule="auto"/>
        <w:ind w:left="104" w:right="111" w:firstLine="2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6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A9A">
        <w:rPr>
          <w:rFonts w:ascii="Times New Roman" w:hAnsi="Times New Roman" w:cs="Times New Roman"/>
          <w:sz w:val="28"/>
          <w:szCs w:val="28"/>
        </w:rPr>
        <w:t>. Está ciente de que o</w:t>
      </w:r>
      <w:r>
        <w:rPr>
          <w:rFonts w:ascii="Times New Roman" w:hAnsi="Times New Roman" w:cs="Times New Roman"/>
          <w:sz w:val="28"/>
          <w:szCs w:val="28"/>
        </w:rPr>
        <w:t>s benefícios decorrentes deste a</w:t>
      </w:r>
      <w:r w:rsidRPr="00F56A9A">
        <w:rPr>
          <w:rFonts w:ascii="Times New Roman" w:hAnsi="Times New Roman" w:cs="Times New Roman"/>
          <w:sz w:val="28"/>
          <w:szCs w:val="28"/>
        </w:rPr>
        <w:t xml:space="preserve">cordo de </w:t>
      </w:r>
      <w:r>
        <w:rPr>
          <w:rFonts w:ascii="Times New Roman" w:hAnsi="Times New Roman" w:cs="Times New Roman"/>
          <w:sz w:val="28"/>
          <w:szCs w:val="28"/>
        </w:rPr>
        <w:t>não persecução são aplicáveis apenas à i</w:t>
      </w:r>
      <w:r w:rsidRPr="00F56A9A">
        <w:rPr>
          <w:rFonts w:ascii="Times New Roman" w:hAnsi="Times New Roman" w:cs="Times New Roman"/>
          <w:sz w:val="28"/>
          <w:szCs w:val="28"/>
        </w:rPr>
        <w:t>nfração descrita no</w:t>
      </w:r>
      <w:r>
        <w:rPr>
          <w:rFonts w:ascii="Times New Roman" w:hAnsi="Times New Roman" w:cs="Times New Roman"/>
          <w:sz w:val="28"/>
          <w:szCs w:val="28"/>
        </w:rPr>
        <w:t xml:space="preserve"> item I desse Acordo.</w:t>
      </w:r>
    </w:p>
    <w:p w:rsidR="00F56A9A" w:rsidRPr="00C02628" w:rsidRDefault="00F56A9A" w:rsidP="009668CA">
      <w:pPr>
        <w:pStyle w:val="Corpodetexto"/>
        <w:spacing w:before="1" w:line="360" w:lineRule="auto"/>
        <w:ind w:left="104" w:right="111" w:firstLine="2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6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A9A">
        <w:rPr>
          <w:rFonts w:ascii="Times New Roman" w:hAnsi="Times New Roman" w:cs="Times New Roman"/>
          <w:sz w:val="28"/>
          <w:szCs w:val="28"/>
        </w:rPr>
        <w:t xml:space="preserve">. Está ciente de que </w:t>
      </w:r>
      <w:r>
        <w:rPr>
          <w:rFonts w:ascii="Times New Roman" w:hAnsi="Times New Roman" w:cs="Times New Roman"/>
          <w:sz w:val="28"/>
          <w:szCs w:val="28"/>
        </w:rPr>
        <w:t xml:space="preserve">o caso somente será arquivado, </w:t>
      </w:r>
      <w:r w:rsidRPr="00F56A9A">
        <w:rPr>
          <w:rFonts w:ascii="Times New Roman" w:hAnsi="Times New Roman" w:cs="Times New Roman"/>
          <w:sz w:val="28"/>
          <w:szCs w:val="28"/>
        </w:rPr>
        <w:t>se cumprir integralmente</w:t>
      </w:r>
      <w:r>
        <w:rPr>
          <w:rFonts w:ascii="Times New Roman" w:hAnsi="Times New Roman" w:cs="Times New Roman"/>
          <w:sz w:val="28"/>
          <w:szCs w:val="28"/>
        </w:rPr>
        <w:t xml:space="preserve"> o presente Acordo de Leniência, conforme prevê o</w:t>
      </w:r>
      <w:r w:rsidRPr="00F56A9A">
        <w:rPr>
          <w:rFonts w:ascii="Times New Roman" w:hAnsi="Times New Roman" w:cs="Times New Roman"/>
          <w:sz w:val="28"/>
          <w:szCs w:val="28"/>
        </w:rPr>
        <w:t xml:space="preserve"> artigo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6A9A">
        <w:rPr>
          <w:rFonts w:ascii="Times New Roman" w:hAnsi="Times New Roman" w:cs="Times New Roman"/>
          <w:sz w:val="28"/>
          <w:szCs w:val="28"/>
        </w:rPr>
        <w:t>, §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F56A9A">
        <w:rPr>
          <w:rFonts w:ascii="Times New Roman" w:hAnsi="Times New Roman" w:cs="Times New Roman"/>
          <w:sz w:val="28"/>
          <w:szCs w:val="28"/>
        </w:rPr>
        <w:t xml:space="preserve">, da </w:t>
      </w:r>
      <w:r>
        <w:rPr>
          <w:rFonts w:ascii="Times New Roman" w:hAnsi="Times New Roman" w:cs="Times New Roman"/>
          <w:sz w:val="28"/>
          <w:szCs w:val="28"/>
        </w:rPr>
        <w:t>Resolução 181/2017 do CNMP.</w:t>
      </w:r>
    </w:p>
    <w:p w:rsidR="00A11615" w:rsidRPr="00C02628" w:rsidRDefault="00A11615">
      <w:pPr>
        <w:pStyle w:val="Corpodetexto"/>
        <w:spacing w:before="4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9032DE" w:rsidP="009668CA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DAS DISPOSIÇÕES GERAIS</w:t>
      </w:r>
    </w:p>
    <w:p w:rsidR="00A11615" w:rsidRPr="00C02628" w:rsidRDefault="00A11615">
      <w:pPr>
        <w:pStyle w:val="Corpodetexto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9668CA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Com a assinatura do presente ACORDO DE NÃO </w:t>
      </w:r>
      <w:r w:rsidR="009032DE" w:rsidRPr="00C02628">
        <w:rPr>
          <w:rFonts w:ascii="Times New Roman" w:hAnsi="Times New Roman" w:cs="Times New Roman"/>
          <w:sz w:val="28"/>
          <w:szCs w:val="28"/>
        </w:rPr>
        <w:lastRenderedPageBreak/>
        <w:t xml:space="preserve">PERSECUÇÃO PENAL e o cumprimento integral dos termos da negociação em questão, o membro do Ministério Público signatário entende que 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os fatos apurados no </w:t>
      </w:r>
      <w:r w:rsidRPr="009668CA">
        <w:rPr>
          <w:rFonts w:ascii="Times New Roman" w:hAnsi="Times New Roman" w:cs="Times New Roman"/>
          <w:sz w:val="28"/>
          <w:szCs w:val="28"/>
        </w:rPr>
        <w:t xml:space="preserve">procedimento investigatório criminal 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nº </w:t>
      </w:r>
      <w:r w:rsidRPr="009668CA">
        <w:rPr>
          <w:rFonts w:ascii="Times New Roman" w:hAnsi="Times New Roman" w:cs="Times New Roman"/>
          <w:sz w:val="28"/>
          <w:szCs w:val="28"/>
        </w:rPr>
        <w:t xml:space="preserve">____, </w:t>
      </w:r>
      <w:r w:rsidR="009032DE" w:rsidRPr="00C02628">
        <w:rPr>
          <w:rFonts w:ascii="Times New Roman" w:hAnsi="Times New Roman" w:cs="Times New Roman"/>
          <w:sz w:val="28"/>
          <w:szCs w:val="28"/>
        </w:rPr>
        <w:t>estarão suf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cientemente solucionados, razão pela qual não oferecerá ação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 </w:t>
      </w:r>
      <w:r w:rsidR="009032DE" w:rsidRPr="00C02628">
        <w:rPr>
          <w:rFonts w:ascii="Times New Roman" w:hAnsi="Times New Roman" w:cs="Times New Roman"/>
          <w:sz w:val="28"/>
          <w:szCs w:val="28"/>
        </w:rPr>
        <w:t>penal.</w:t>
      </w:r>
    </w:p>
    <w:p w:rsidR="009668CA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Descumpridas </w:t>
      </w:r>
      <w:r>
        <w:rPr>
          <w:rFonts w:ascii="Times New Roman" w:hAnsi="Times New Roman" w:cs="Times New Roman"/>
          <w:sz w:val="28"/>
          <w:szCs w:val="28"/>
        </w:rPr>
        <w:t>as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 condições estipuladas no acordo ou não comprovado </w:t>
      </w:r>
      <w:r>
        <w:rPr>
          <w:rFonts w:ascii="Times New Roman" w:hAnsi="Times New Roman" w:cs="Times New Roman"/>
          <w:sz w:val="28"/>
          <w:szCs w:val="28"/>
        </w:rPr>
        <w:t>seu cumprimento pelo Compromissário/investigado</w:t>
      </w:r>
      <w:r w:rsidR="009032DE" w:rsidRPr="00C02628">
        <w:rPr>
          <w:rFonts w:ascii="Times New Roman" w:hAnsi="Times New Roman" w:cs="Times New Roman"/>
          <w:sz w:val="28"/>
          <w:szCs w:val="28"/>
        </w:rPr>
        <w:t>, no prazo e nas condições estabelecidas, poderá ser proposta ação penal, garantido ao(à) compromissário(a) o direito de justif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cação, no prazo de 5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 </w:t>
      </w:r>
      <w:r w:rsidR="009032DE" w:rsidRPr="00C02628">
        <w:rPr>
          <w:rFonts w:ascii="Times New Roman" w:hAnsi="Times New Roman" w:cs="Times New Roman"/>
          <w:sz w:val="28"/>
          <w:szCs w:val="28"/>
        </w:rPr>
        <w:t>dias.</w:t>
      </w:r>
    </w:p>
    <w:p w:rsidR="00A11615" w:rsidRPr="00C02628" w:rsidRDefault="00A11615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O cumprimento do presente acordo implicará no arquivamento do procedimento nº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032DE" w:rsidRPr="00C02628">
        <w:rPr>
          <w:rFonts w:ascii="Times New Roman" w:hAnsi="Times New Roman" w:cs="Times New Roman"/>
          <w:sz w:val="28"/>
          <w:szCs w:val="28"/>
        </w:rPr>
        <w:t>, nos termos do art. 18, § 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 da Resolução nº 181, de 7 de Agosto de 2017 –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 CNMP.</w:t>
      </w:r>
    </w:p>
    <w:p w:rsidR="00A11615" w:rsidRPr="00C02628" w:rsidRDefault="00A11615">
      <w:pPr>
        <w:pStyle w:val="Corpodetexto"/>
        <w:spacing w:before="5"/>
        <w:rPr>
          <w:rFonts w:ascii="Times New Roman" w:hAnsi="Times New Roman" w:cs="Times New Roman"/>
          <w:sz w:val="28"/>
          <w:szCs w:val="28"/>
        </w:rPr>
      </w:pPr>
    </w:p>
    <w:p w:rsidR="00A11615" w:rsidRDefault="009032DE" w:rsidP="009668CA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DA HOMOLOGAÇÃO JUDICIAL</w:t>
      </w:r>
    </w:p>
    <w:p w:rsidR="009668CA" w:rsidRPr="00C02628" w:rsidRDefault="009668CA" w:rsidP="009668CA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A11615" w:rsidRPr="009668CA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032DE" w:rsidRPr="009668CA">
        <w:rPr>
          <w:rFonts w:ascii="Times New Roman" w:hAnsi="Times New Roman" w:cs="Times New Roman"/>
          <w:sz w:val="28"/>
          <w:szCs w:val="28"/>
        </w:rPr>
        <w:t>O presente acordo tem sua ef</w:t>
      </w:r>
      <w:r>
        <w:rPr>
          <w:rFonts w:ascii="Times New Roman" w:hAnsi="Times New Roman" w:cs="Times New Roman"/>
          <w:sz w:val="28"/>
          <w:szCs w:val="28"/>
        </w:rPr>
        <w:t xml:space="preserve">icácia condicionada à prévia 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homologação judicial, </w:t>
      </w:r>
      <w:r>
        <w:rPr>
          <w:rFonts w:ascii="Times New Roman" w:hAnsi="Times New Roman" w:cs="Times New Roman"/>
          <w:sz w:val="28"/>
          <w:szCs w:val="28"/>
        </w:rPr>
        <w:t>observado, quanto ao início do cumprimento das obrigações as cláusulas 6 e 7 acima descritas.</w:t>
      </w:r>
    </w:p>
    <w:p w:rsidR="00A11615" w:rsidRPr="00C02628" w:rsidRDefault="00A11615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A </w:t>
      </w:r>
      <w:r w:rsidR="009032DE" w:rsidRPr="009668CA">
        <w:rPr>
          <w:rFonts w:ascii="Times New Roman" w:hAnsi="Times New Roman" w:cs="Times New Roman"/>
          <w:sz w:val="28"/>
          <w:szCs w:val="28"/>
        </w:rPr>
        <w:t>cientif</w:t>
      </w:r>
      <w:r>
        <w:rPr>
          <w:rFonts w:ascii="Times New Roman" w:hAnsi="Times New Roman" w:cs="Times New Roman"/>
          <w:sz w:val="28"/>
          <w:szCs w:val="28"/>
        </w:rPr>
        <w:t xml:space="preserve">icação da 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homologação judicial será feita </w:t>
      </w:r>
      <w:r>
        <w:rPr>
          <w:rFonts w:ascii="Times New Roman" w:hAnsi="Times New Roman" w:cs="Times New Roman"/>
          <w:sz w:val="28"/>
          <w:szCs w:val="28"/>
        </w:rPr>
        <w:t>por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 e-mail ou número(s) de telefone informado</w:t>
      </w:r>
      <w:r>
        <w:rPr>
          <w:rFonts w:ascii="Times New Roman" w:hAnsi="Times New Roman" w:cs="Times New Roman"/>
          <w:sz w:val="28"/>
          <w:szCs w:val="28"/>
        </w:rPr>
        <w:t>s</w:t>
      </w:r>
      <w:r w:rsidR="009032DE" w:rsidRPr="00C02628">
        <w:rPr>
          <w:rFonts w:ascii="Times New Roman" w:hAnsi="Times New Roman" w:cs="Times New Roman"/>
          <w:sz w:val="28"/>
          <w:szCs w:val="28"/>
        </w:rPr>
        <w:t xml:space="preserve"> na qualif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C02628">
        <w:rPr>
          <w:rFonts w:ascii="Times New Roman" w:hAnsi="Times New Roman" w:cs="Times New Roman"/>
          <w:sz w:val="28"/>
          <w:szCs w:val="28"/>
        </w:rPr>
        <w:t>cação</w:t>
      </w:r>
      <w:r>
        <w:rPr>
          <w:rFonts w:ascii="Times New Roman" w:hAnsi="Times New Roman" w:cs="Times New Roman"/>
          <w:sz w:val="28"/>
          <w:szCs w:val="28"/>
        </w:rPr>
        <w:t xml:space="preserve"> do investigado.</w:t>
      </w:r>
    </w:p>
    <w:p w:rsidR="00A11615" w:rsidRPr="00C02628" w:rsidRDefault="00A11615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Pr="009668CA" w:rsidRDefault="009668CA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032DE" w:rsidRPr="009668CA">
        <w:rPr>
          <w:rFonts w:ascii="Times New Roman" w:hAnsi="Times New Roman" w:cs="Times New Roman"/>
          <w:sz w:val="28"/>
          <w:szCs w:val="28"/>
        </w:rPr>
        <w:t>Caso o presente acordo não seja homologado, a mídia com a gravação da conf</w:t>
      </w:r>
      <w:r>
        <w:rPr>
          <w:rFonts w:ascii="Times New Roman" w:hAnsi="Times New Roman" w:cs="Times New Roman"/>
          <w:sz w:val="28"/>
          <w:szCs w:val="28"/>
        </w:rPr>
        <w:t>i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ssão e os termos do acordo serão desentranhados dos autos e destruídos pelo </w:t>
      </w:r>
      <w:r w:rsidR="009032DE" w:rsidRPr="00244128">
        <w:rPr>
          <w:rFonts w:ascii="Times New Roman" w:hAnsi="Times New Roman" w:cs="Times New Roman"/>
          <w:i/>
          <w:sz w:val="28"/>
          <w:szCs w:val="28"/>
        </w:rPr>
        <w:t>Parquet</w:t>
      </w:r>
      <w:r w:rsidR="009032DE" w:rsidRPr="009668CA">
        <w:rPr>
          <w:rFonts w:ascii="Times New Roman" w:hAnsi="Times New Roman" w:cs="Times New Roman"/>
          <w:sz w:val="28"/>
          <w:szCs w:val="28"/>
        </w:rPr>
        <w:t>, e as provas apresentadas pelo C</w:t>
      </w:r>
      <w:r w:rsidR="00244128">
        <w:rPr>
          <w:rFonts w:ascii="Times New Roman" w:hAnsi="Times New Roman" w:cs="Times New Roman"/>
          <w:sz w:val="28"/>
          <w:szCs w:val="28"/>
        </w:rPr>
        <w:t>ompromissário/investigado</w:t>
      </w:r>
      <w:r w:rsidR="009032DE" w:rsidRPr="009668CA">
        <w:rPr>
          <w:rFonts w:ascii="Times New Roman" w:hAnsi="Times New Roman" w:cs="Times New Roman"/>
          <w:sz w:val="28"/>
          <w:szCs w:val="28"/>
        </w:rPr>
        <w:t xml:space="preserve"> serão a ele devolvidas.</w:t>
      </w:r>
    </w:p>
    <w:p w:rsidR="00A11615" w:rsidRPr="00C02628" w:rsidRDefault="00A11615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244128" w:rsidP="009668CA">
      <w:pPr>
        <w:pStyle w:val="Corpodetexto"/>
        <w:spacing w:before="1" w:line="360" w:lineRule="auto"/>
        <w:ind w:left="104" w:right="111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032DE" w:rsidRPr="00C02628">
        <w:rPr>
          <w:rFonts w:ascii="Times New Roman" w:hAnsi="Times New Roman" w:cs="Times New Roman"/>
          <w:sz w:val="28"/>
          <w:szCs w:val="28"/>
        </w:rPr>
        <w:t>E, por estarem justas e acordadas, as partes assinam o presente ACORDO DE NÃO PERSECUÇÃO PENAL, em 2 (duas) vias de igual teor e forma.</w:t>
      </w: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244128">
      <w:pPr>
        <w:pStyle w:val="Corpodetexto"/>
        <w:spacing w:before="180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Cidade, data</w:t>
      </w:r>
      <w:r w:rsidR="009032DE" w:rsidRPr="00C02628">
        <w:rPr>
          <w:rFonts w:ascii="Times New Roman" w:hAnsi="Times New Roman" w:cs="Times New Roman"/>
          <w:sz w:val="28"/>
          <w:szCs w:val="28"/>
        </w:rPr>
        <w:t>.</w:t>
      </w: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244128" w:rsidRPr="00C02628" w:rsidRDefault="00244128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A11615" w:rsidRPr="00C02628" w:rsidRDefault="00A11615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244128" w:rsidRDefault="00244128" w:rsidP="0024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Compromissário/Investigado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Defensor</w:t>
      </w:r>
    </w:p>
    <w:p w:rsidR="00244128" w:rsidRDefault="00244128" w:rsidP="00244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128" w:rsidRDefault="00244128" w:rsidP="00244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128" w:rsidRDefault="00244128" w:rsidP="00244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128" w:rsidRPr="00C02628" w:rsidRDefault="00244128" w:rsidP="00244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Membro do Ministério Público</w:t>
      </w:r>
    </w:p>
    <w:p w:rsidR="00A11615" w:rsidRPr="00C02628" w:rsidRDefault="00A11615">
      <w:pPr>
        <w:pStyle w:val="Corpodetexto"/>
        <w:spacing w:before="1"/>
        <w:ind w:left="3213" w:right="3220"/>
        <w:jc w:val="center"/>
        <w:rPr>
          <w:rFonts w:ascii="Times New Roman" w:hAnsi="Times New Roman" w:cs="Times New Roman"/>
          <w:sz w:val="28"/>
          <w:szCs w:val="28"/>
        </w:rPr>
      </w:pPr>
    </w:p>
    <w:sectPr w:rsidR="00A11615" w:rsidRPr="00C02628">
      <w:headerReference w:type="default" r:id="rId7"/>
      <w:footerReference w:type="default" r:id="rId8"/>
      <w:type w:val="continuous"/>
      <w:pgSz w:w="11910" w:h="16840"/>
      <w:pgMar w:top="2860" w:right="1020" w:bottom="102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AF" w:rsidRDefault="00B631AF">
      <w:r>
        <w:separator/>
      </w:r>
    </w:p>
  </w:endnote>
  <w:endnote w:type="continuationSeparator" w:id="0">
    <w:p w:rsidR="00B631AF" w:rsidRDefault="00B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15" w:rsidRDefault="000A121F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10023475</wp:posOffset>
              </wp:positionV>
              <wp:extent cx="115570" cy="14414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15" w:rsidRDefault="009032DE">
                          <w:pPr>
                            <w:spacing w:before="20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2F9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pt;margin-top:789.25pt;width:9.1pt;height:11.35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" filled="f" stroked="f">
              <v:textbox inset="0,0,0,0">
                <w:txbxContent>
                  <w:p w:rsidR="00A11615" w:rsidRDefault="009032DE">
                    <w:pPr>
                      <w:spacing w:before="20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2F9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AF" w:rsidRDefault="00B631AF">
      <w:r>
        <w:separator/>
      </w:r>
    </w:p>
  </w:footnote>
  <w:footnote w:type="continuationSeparator" w:id="0">
    <w:p w:rsidR="00B631AF" w:rsidRDefault="00B6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15" w:rsidRDefault="000A121F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040" behindDoc="1" locked="0" layoutInCell="1" allowOverlap="1">
              <wp:simplePos x="0" y="0"/>
              <wp:positionH relativeFrom="page">
                <wp:posOffset>2362200</wp:posOffset>
              </wp:positionH>
              <wp:positionV relativeFrom="page">
                <wp:posOffset>1516380</wp:posOffset>
              </wp:positionV>
              <wp:extent cx="3196590" cy="320675"/>
              <wp:effectExtent l="0" t="1905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15" w:rsidRDefault="00A11615">
                          <w:pPr>
                            <w:spacing w:before="20"/>
                            <w:ind w:left="20" w:right="-3" w:firstLine="102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pt;margin-top:119.4pt;width:251.7pt;height:25.25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8P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d+HM1jOCrgbBZ40WJ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" filled="f" stroked="f">
              <v:textbox inset="0,0,0,0">
                <w:txbxContent>
                  <w:p w:rsidR="00A11615" w:rsidRDefault="00A11615">
                    <w:pPr>
                      <w:spacing w:before="20"/>
                      <w:ind w:left="20" w:right="-3" w:firstLine="102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4A0"/>
    <w:multiLevelType w:val="multilevel"/>
    <w:tmpl w:val="94C84188"/>
    <w:lvl w:ilvl="0">
      <w:start w:val="5"/>
      <w:numFmt w:val="decimal"/>
      <w:lvlText w:val="%1."/>
      <w:lvlJc w:val="left"/>
      <w:pPr>
        <w:ind w:left="1588" w:hanging="612"/>
      </w:pPr>
      <w:rPr>
        <w:rFonts w:ascii="DejaVu Sans" w:eastAsia="DejaVu Sans" w:hAnsi="DejaVu Sans" w:cs="DejaVu Sans" w:hint="default"/>
        <w:spacing w:val="-27"/>
        <w:w w:val="69"/>
        <w:sz w:val="20"/>
        <w:szCs w:val="2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88" w:hanging="568"/>
      </w:pPr>
      <w:rPr>
        <w:rFonts w:ascii="DejaVu Sans" w:eastAsia="DejaVu Sans" w:hAnsi="DejaVu Sans" w:cs="DejaVu Sans" w:hint="default"/>
        <w:spacing w:val="-3"/>
        <w:w w:val="6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3421" w:hanging="5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339" w:hanging="5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258" w:hanging="5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76" w:hanging="5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095" w:hanging="5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013" w:hanging="5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2" w:hanging="568"/>
      </w:pPr>
      <w:rPr>
        <w:rFonts w:hint="default"/>
        <w:lang w:val="pt-BR" w:eastAsia="pt-BR" w:bidi="pt-BR"/>
      </w:rPr>
    </w:lvl>
  </w:abstractNum>
  <w:abstractNum w:abstractNumId="1" w15:restartNumberingAfterBreak="0">
    <w:nsid w:val="201211FB"/>
    <w:multiLevelType w:val="hybridMultilevel"/>
    <w:tmpl w:val="D924DC60"/>
    <w:lvl w:ilvl="0" w:tplc="C8D88B60">
      <w:start w:val="27"/>
      <w:numFmt w:val="decimal"/>
      <w:lvlText w:val="(%1)"/>
      <w:lvlJc w:val="left"/>
      <w:pPr>
        <w:ind w:left="104" w:hanging="542"/>
      </w:pPr>
      <w:rPr>
        <w:rFonts w:ascii="DejaVu Sans" w:eastAsia="DejaVu Sans" w:hAnsi="DejaVu Sans" w:cs="DejaVu Sans" w:hint="default"/>
        <w:spacing w:val="-7"/>
        <w:w w:val="100"/>
        <w:sz w:val="20"/>
        <w:szCs w:val="20"/>
        <w:lang w:val="pt-BR" w:eastAsia="pt-BR" w:bidi="pt-BR"/>
      </w:rPr>
    </w:lvl>
    <w:lvl w:ilvl="1" w:tplc="5AA4DB72">
      <w:start w:val="1"/>
      <w:numFmt w:val="upperRoman"/>
      <w:lvlText w:val="%2"/>
      <w:lvlJc w:val="left"/>
      <w:pPr>
        <w:ind w:left="2372" w:hanging="132"/>
      </w:pPr>
      <w:rPr>
        <w:rFonts w:ascii="DejaVu Sans" w:eastAsia="DejaVu Sans" w:hAnsi="DejaVu Sans" w:cs="DejaVu Sans" w:hint="default"/>
        <w:w w:val="100"/>
        <w:sz w:val="20"/>
        <w:szCs w:val="20"/>
        <w:lang w:val="pt-BR" w:eastAsia="pt-BR" w:bidi="pt-BR"/>
      </w:rPr>
    </w:lvl>
    <w:lvl w:ilvl="2" w:tplc="471A2D16">
      <w:numFmt w:val="bullet"/>
      <w:lvlText w:val="•"/>
      <w:lvlJc w:val="left"/>
      <w:pPr>
        <w:ind w:left="3147" w:hanging="132"/>
      </w:pPr>
      <w:rPr>
        <w:rFonts w:hint="default"/>
        <w:lang w:val="pt-BR" w:eastAsia="pt-BR" w:bidi="pt-BR"/>
      </w:rPr>
    </w:lvl>
    <w:lvl w:ilvl="3" w:tplc="2B16383C">
      <w:numFmt w:val="bullet"/>
      <w:lvlText w:val="•"/>
      <w:lvlJc w:val="left"/>
      <w:pPr>
        <w:ind w:left="3914" w:hanging="132"/>
      </w:pPr>
      <w:rPr>
        <w:rFonts w:hint="default"/>
        <w:lang w:val="pt-BR" w:eastAsia="pt-BR" w:bidi="pt-BR"/>
      </w:rPr>
    </w:lvl>
    <w:lvl w:ilvl="4" w:tplc="C586356A">
      <w:numFmt w:val="bullet"/>
      <w:lvlText w:val="•"/>
      <w:lvlJc w:val="left"/>
      <w:pPr>
        <w:ind w:left="4681" w:hanging="132"/>
      </w:pPr>
      <w:rPr>
        <w:rFonts w:hint="default"/>
        <w:lang w:val="pt-BR" w:eastAsia="pt-BR" w:bidi="pt-BR"/>
      </w:rPr>
    </w:lvl>
    <w:lvl w:ilvl="5" w:tplc="824408AC">
      <w:numFmt w:val="bullet"/>
      <w:lvlText w:val="•"/>
      <w:lvlJc w:val="left"/>
      <w:pPr>
        <w:ind w:left="5449" w:hanging="132"/>
      </w:pPr>
      <w:rPr>
        <w:rFonts w:hint="default"/>
        <w:lang w:val="pt-BR" w:eastAsia="pt-BR" w:bidi="pt-BR"/>
      </w:rPr>
    </w:lvl>
    <w:lvl w:ilvl="6" w:tplc="239EDAB8">
      <w:numFmt w:val="bullet"/>
      <w:lvlText w:val="•"/>
      <w:lvlJc w:val="left"/>
      <w:pPr>
        <w:ind w:left="6216" w:hanging="132"/>
      </w:pPr>
      <w:rPr>
        <w:rFonts w:hint="default"/>
        <w:lang w:val="pt-BR" w:eastAsia="pt-BR" w:bidi="pt-BR"/>
      </w:rPr>
    </w:lvl>
    <w:lvl w:ilvl="7" w:tplc="57FE4808">
      <w:numFmt w:val="bullet"/>
      <w:lvlText w:val="•"/>
      <w:lvlJc w:val="left"/>
      <w:pPr>
        <w:ind w:left="6983" w:hanging="132"/>
      </w:pPr>
      <w:rPr>
        <w:rFonts w:hint="default"/>
        <w:lang w:val="pt-BR" w:eastAsia="pt-BR" w:bidi="pt-BR"/>
      </w:rPr>
    </w:lvl>
    <w:lvl w:ilvl="8" w:tplc="D0480BD8">
      <w:numFmt w:val="bullet"/>
      <w:lvlText w:val="•"/>
      <w:lvlJc w:val="left"/>
      <w:pPr>
        <w:ind w:left="7750" w:hanging="132"/>
      </w:pPr>
      <w:rPr>
        <w:rFonts w:hint="default"/>
        <w:lang w:val="pt-BR" w:eastAsia="pt-BR" w:bidi="pt-BR"/>
      </w:rPr>
    </w:lvl>
  </w:abstractNum>
  <w:abstractNum w:abstractNumId="2" w15:restartNumberingAfterBreak="0">
    <w:nsid w:val="36C30F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5C2C26"/>
    <w:multiLevelType w:val="multilevel"/>
    <w:tmpl w:val="8ECE1418"/>
    <w:lvl w:ilvl="0">
      <w:start w:val="3"/>
      <w:numFmt w:val="decimal"/>
      <w:lvlText w:val="%1"/>
      <w:lvlJc w:val="left"/>
      <w:pPr>
        <w:ind w:left="104" w:hanging="38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" w:hanging="382"/>
      </w:pPr>
      <w:rPr>
        <w:rFonts w:ascii="DejaVu Sans" w:eastAsia="DejaVu Sans" w:hAnsi="DejaVu Sans" w:cs="DejaVu Sans" w:hint="default"/>
        <w:spacing w:val="-33"/>
        <w:w w:val="100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937" w:hanging="38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55" w:hanging="38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4" w:hanging="38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92" w:hanging="38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1" w:hanging="38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29" w:hanging="38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48" w:hanging="382"/>
      </w:pPr>
      <w:rPr>
        <w:rFonts w:hint="default"/>
        <w:lang w:val="pt-BR" w:eastAsia="pt-BR" w:bidi="pt-BR"/>
      </w:rPr>
    </w:lvl>
  </w:abstractNum>
  <w:abstractNum w:abstractNumId="4" w15:restartNumberingAfterBreak="0">
    <w:nsid w:val="421D0773"/>
    <w:multiLevelType w:val="hybridMultilevel"/>
    <w:tmpl w:val="CFB88438"/>
    <w:lvl w:ilvl="0" w:tplc="0068F33A">
      <w:start w:val="1"/>
      <w:numFmt w:val="lowerLetter"/>
      <w:lvlText w:val="%1)"/>
      <w:lvlJc w:val="left"/>
      <w:pPr>
        <w:ind w:left="1221" w:hanging="26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pt-BR" w:eastAsia="pt-BR" w:bidi="pt-BR"/>
      </w:rPr>
    </w:lvl>
    <w:lvl w:ilvl="1" w:tplc="8EC23140">
      <w:numFmt w:val="bullet"/>
      <w:lvlText w:val="•"/>
      <w:lvlJc w:val="left"/>
      <w:pPr>
        <w:ind w:left="2026" w:hanging="268"/>
      </w:pPr>
      <w:rPr>
        <w:rFonts w:hint="default"/>
        <w:lang w:val="pt-BR" w:eastAsia="pt-BR" w:bidi="pt-BR"/>
      </w:rPr>
    </w:lvl>
    <w:lvl w:ilvl="2" w:tplc="D05E48D2">
      <w:numFmt w:val="bullet"/>
      <w:lvlText w:val="•"/>
      <w:lvlJc w:val="left"/>
      <w:pPr>
        <w:ind w:left="2833" w:hanging="268"/>
      </w:pPr>
      <w:rPr>
        <w:rFonts w:hint="default"/>
        <w:lang w:val="pt-BR" w:eastAsia="pt-BR" w:bidi="pt-BR"/>
      </w:rPr>
    </w:lvl>
    <w:lvl w:ilvl="3" w:tplc="10FE341C">
      <w:numFmt w:val="bullet"/>
      <w:lvlText w:val="•"/>
      <w:lvlJc w:val="left"/>
      <w:pPr>
        <w:ind w:left="3639" w:hanging="268"/>
      </w:pPr>
      <w:rPr>
        <w:rFonts w:hint="default"/>
        <w:lang w:val="pt-BR" w:eastAsia="pt-BR" w:bidi="pt-BR"/>
      </w:rPr>
    </w:lvl>
    <w:lvl w:ilvl="4" w:tplc="A2CE642A">
      <w:numFmt w:val="bullet"/>
      <w:lvlText w:val="•"/>
      <w:lvlJc w:val="left"/>
      <w:pPr>
        <w:ind w:left="4446" w:hanging="268"/>
      </w:pPr>
      <w:rPr>
        <w:rFonts w:hint="default"/>
        <w:lang w:val="pt-BR" w:eastAsia="pt-BR" w:bidi="pt-BR"/>
      </w:rPr>
    </w:lvl>
    <w:lvl w:ilvl="5" w:tplc="F9EC5410">
      <w:numFmt w:val="bullet"/>
      <w:lvlText w:val="•"/>
      <w:lvlJc w:val="left"/>
      <w:pPr>
        <w:ind w:left="5252" w:hanging="268"/>
      </w:pPr>
      <w:rPr>
        <w:rFonts w:hint="default"/>
        <w:lang w:val="pt-BR" w:eastAsia="pt-BR" w:bidi="pt-BR"/>
      </w:rPr>
    </w:lvl>
    <w:lvl w:ilvl="6" w:tplc="50D2DD62">
      <w:numFmt w:val="bullet"/>
      <w:lvlText w:val="•"/>
      <w:lvlJc w:val="left"/>
      <w:pPr>
        <w:ind w:left="6059" w:hanging="268"/>
      </w:pPr>
      <w:rPr>
        <w:rFonts w:hint="default"/>
        <w:lang w:val="pt-BR" w:eastAsia="pt-BR" w:bidi="pt-BR"/>
      </w:rPr>
    </w:lvl>
    <w:lvl w:ilvl="7" w:tplc="899A68C4">
      <w:numFmt w:val="bullet"/>
      <w:lvlText w:val="•"/>
      <w:lvlJc w:val="left"/>
      <w:pPr>
        <w:ind w:left="6865" w:hanging="268"/>
      </w:pPr>
      <w:rPr>
        <w:rFonts w:hint="default"/>
        <w:lang w:val="pt-BR" w:eastAsia="pt-BR" w:bidi="pt-BR"/>
      </w:rPr>
    </w:lvl>
    <w:lvl w:ilvl="8" w:tplc="C7E2B646">
      <w:numFmt w:val="bullet"/>
      <w:lvlText w:val="•"/>
      <w:lvlJc w:val="left"/>
      <w:pPr>
        <w:ind w:left="7672" w:hanging="268"/>
      </w:pPr>
      <w:rPr>
        <w:rFonts w:hint="default"/>
        <w:lang w:val="pt-BR" w:eastAsia="pt-BR" w:bidi="pt-BR"/>
      </w:rPr>
    </w:lvl>
  </w:abstractNum>
  <w:abstractNum w:abstractNumId="5" w15:restartNumberingAfterBreak="0">
    <w:nsid w:val="442A3C74"/>
    <w:multiLevelType w:val="multilevel"/>
    <w:tmpl w:val="519A07E0"/>
    <w:lvl w:ilvl="0">
      <w:start w:val="4"/>
      <w:numFmt w:val="decimal"/>
      <w:lvlText w:val="%1"/>
      <w:lvlJc w:val="left"/>
      <w:pPr>
        <w:ind w:left="104" w:hanging="5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" w:hanging="568"/>
      </w:pPr>
      <w:rPr>
        <w:rFonts w:ascii="DejaVu Sans" w:eastAsia="DejaVu Sans" w:hAnsi="DejaVu Sans" w:cs="DejaVu Sans" w:hint="default"/>
        <w:spacing w:val="-32"/>
        <w:w w:val="100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937" w:hanging="5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55" w:hanging="5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4" w:hanging="5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92" w:hanging="5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1" w:hanging="5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29" w:hanging="5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48" w:hanging="568"/>
      </w:pPr>
      <w:rPr>
        <w:rFonts w:hint="default"/>
        <w:lang w:val="pt-BR" w:eastAsia="pt-BR" w:bidi="pt-BR"/>
      </w:rPr>
    </w:lvl>
  </w:abstractNum>
  <w:abstractNum w:abstractNumId="6" w15:restartNumberingAfterBreak="0">
    <w:nsid w:val="629C393A"/>
    <w:multiLevelType w:val="multilevel"/>
    <w:tmpl w:val="57F008EA"/>
    <w:lvl w:ilvl="0">
      <w:start w:val="2"/>
      <w:numFmt w:val="decimal"/>
      <w:lvlText w:val="%1"/>
      <w:lvlJc w:val="left"/>
      <w:pPr>
        <w:ind w:left="2940" w:hanging="5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" w:hanging="568"/>
      </w:pPr>
      <w:rPr>
        <w:rFonts w:ascii="DejaVu Sans" w:eastAsia="DejaVu Sans" w:hAnsi="DejaVu Sans" w:cs="DejaVu Sans" w:hint="default"/>
        <w:spacing w:val="-5"/>
        <w:w w:val="100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4" w:hanging="730"/>
      </w:pPr>
      <w:rPr>
        <w:rFonts w:hint="default"/>
        <w:i/>
        <w:spacing w:val="-31"/>
        <w:w w:val="69"/>
        <w:lang w:val="pt-BR" w:eastAsia="pt-BR" w:bidi="pt-BR"/>
      </w:rPr>
    </w:lvl>
    <w:lvl w:ilvl="3">
      <w:numFmt w:val="bullet"/>
      <w:lvlText w:val="•"/>
      <w:lvlJc w:val="left"/>
      <w:pPr>
        <w:ind w:left="4350" w:hanging="73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55" w:hanging="73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60" w:hanging="73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65" w:hanging="73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0" w:hanging="73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75" w:hanging="730"/>
      </w:pPr>
      <w:rPr>
        <w:rFonts w:hint="default"/>
        <w:lang w:val="pt-BR" w:eastAsia="pt-BR" w:bidi="pt-BR"/>
      </w:rPr>
    </w:lvl>
  </w:abstractNum>
  <w:abstractNum w:abstractNumId="7" w15:restartNumberingAfterBreak="0">
    <w:nsid w:val="66A93FD8"/>
    <w:multiLevelType w:val="hybridMultilevel"/>
    <w:tmpl w:val="475AA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57BF1"/>
    <w:multiLevelType w:val="hybridMultilevel"/>
    <w:tmpl w:val="57142B08"/>
    <w:lvl w:ilvl="0" w:tplc="3334ABB2">
      <w:numFmt w:val="bullet"/>
      <w:lvlText w:val="–"/>
      <w:lvlJc w:val="left"/>
      <w:pPr>
        <w:ind w:left="104" w:hanging="568"/>
      </w:pPr>
      <w:rPr>
        <w:rFonts w:ascii="DejaVu Sans" w:eastAsia="DejaVu Sans" w:hAnsi="DejaVu Sans" w:cs="DejaVu Sans" w:hint="default"/>
        <w:spacing w:val="-5"/>
        <w:w w:val="100"/>
        <w:sz w:val="18"/>
        <w:szCs w:val="18"/>
        <w:lang w:val="pt-BR" w:eastAsia="pt-BR" w:bidi="pt-BR"/>
      </w:rPr>
    </w:lvl>
    <w:lvl w:ilvl="1" w:tplc="6DAAA014">
      <w:numFmt w:val="bullet"/>
      <w:lvlText w:val="•"/>
      <w:lvlJc w:val="left"/>
      <w:pPr>
        <w:ind w:left="1018" w:hanging="568"/>
      </w:pPr>
      <w:rPr>
        <w:rFonts w:hint="default"/>
        <w:lang w:val="pt-BR" w:eastAsia="pt-BR" w:bidi="pt-BR"/>
      </w:rPr>
    </w:lvl>
    <w:lvl w:ilvl="2" w:tplc="B97074FE">
      <w:numFmt w:val="bullet"/>
      <w:lvlText w:val="•"/>
      <w:lvlJc w:val="left"/>
      <w:pPr>
        <w:ind w:left="1937" w:hanging="568"/>
      </w:pPr>
      <w:rPr>
        <w:rFonts w:hint="default"/>
        <w:lang w:val="pt-BR" w:eastAsia="pt-BR" w:bidi="pt-BR"/>
      </w:rPr>
    </w:lvl>
    <w:lvl w:ilvl="3" w:tplc="B6DC979C">
      <w:numFmt w:val="bullet"/>
      <w:lvlText w:val="•"/>
      <w:lvlJc w:val="left"/>
      <w:pPr>
        <w:ind w:left="2855" w:hanging="568"/>
      </w:pPr>
      <w:rPr>
        <w:rFonts w:hint="default"/>
        <w:lang w:val="pt-BR" w:eastAsia="pt-BR" w:bidi="pt-BR"/>
      </w:rPr>
    </w:lvl>
    <w:lvl w:ilvl="4" w:tplc="D4FC673C">
      <w:numFmt w:val="bullet"/>
      <w:lvlText w:val="•"/>
      <w:lvlJc w:val="left"/>
      <w:pPr>
        <w:ind w:left="3774" w:hanging="568"/>
      </w:pPr>
      <w:rPr>
        <w:rFonts w:hint="default"/>
        <w:lang w:val="pt-BR" w:eastAsia="pt-BR" w:bidi="pt-BR"/>
      </w:rPr>
    </w:lvl>
    <w:lvl w:ilvl="5" w:tplc="C1460B0E">
      <w:numFmt w:val="bullet"/>
      <w:lvlText w:val="•"/>
      <w:lvlJc w:val="left"/>
      <w:pPr>
        <w:ind w:left="4692" w:hanging="568"/>
      </w:pPr>
      <w:rPr>
        <w:rFonts w:hint="default"/>
        <w:lang w:val="pt-BR" w:eastAsia="pt-BR" w:bidi="pt-BR"/>
      </w:rPr>
    </w:lvl>
    <w:lvl w:ilvl="6" w:tplc="64941240">
      <w:numFmt w:val="bullet"/>
      <w:lvlText w:val="•"/>
      <w:lvlJc w:val="left"/>
      <w:pPr>
        <w:ind w:left="5611" w:hanging="568"/>
      </w:pPr>
      <w:rPr>
        <w:rFonts w:hint="default"/>
        <w:lang w:val="pt-BR" w:eastAsia="pt-BR" w:bidi="pt-BR"/>
      </w:rPr>
    </w:lvl>
    <w:lvl w:ilvl="7" w:tplc="A438825C">
      <w:numFmt w:val="bullet"/>
      <w:lvlText w:val="•"/>
      <w:lvlJc w:val="left"/>
      <w:pPr>
        <w:ind w:left="6529" w:hanging="568"/>
      </w:pPr>
      <w:rPr>
        <w:rFonts w:hint="default"/>
        <w:lang w:val="pt-BR" w:eastAsia="pt-BR" w:bidi="pt-BR"/>
      </w:rPr>
    </w:lvl>
    <w:lvl w:ilvl="8" w:tplc="625A8888">
      <w:numFmt w:val="bullet"/>
      <w:lvlText w:val="•"/>
      <w:lvlJc w:val="left"/>
      <w:pPr>
        <w:ind w:left="7448" w:hanging="568"/>
      </w:pPr>
      <w:rPr>
        <w:rFonts w:hint="default"/>
        <w:lang w:val="pt-BR" w:eastAsia="pt-BR" w:bidi="pt-BR"/>
      </w:rPr>
    </w:lvl>
  </w:abstractNum>
  <w:abstractNum w:abstractNumId="9" w15:restartNumberingAfterBreak="0">
    <w:nsid w:val="775F40A9"/>
    <w:multiLevelType w:val="hybridMultilevel"/>
    <w:tmpl w:val="A942C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6CC7"/>
    <w:multiLevelType w:val="hybridMultilevel"/>
    <w:tmpl w:val="9F089BC2"/>
    <w:lvl w:ilvl="0" w:tplc="90BC0AAA">
      <w:start w:val="14"/>
      <w:numFmt w:val="decimal"/>
      <w:lvlText w:val="%1."/>
      <w:lvlJc w:val="left"/>
      <w:pPr>
        <w:ind w:left="274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2" w:hanging="360"/>
      </w:pPr>
    </w:lvl>
    <w:lvl w:ilvl="2" w:tplc="0416001B" w:tentative="1">
      <w:start w:val="1"/>
      <w:numFmt w:val="lowerRoman"/>
      <w:lvlText w:val="%3."/>
      <w:lvlJc w:val="right"/>
      <w:pPr>
        <w:ind w:left="4172" w:hanging="180"/>
      </w:pPr>
    </w:lvl>
    <w:lvl w:ilvl="3" w:tplc="0416000F" w:tentative="1">
      <w:start w:val="1"/>
      <w:numFmt w:val="decimal"/>
      <w:lvlText w:val="%4."/>
      <w:lvlJc w:val="left"/>
      <w:pPr>
        <w:ind w:left="4892" w:hanging="360"/>
      </w:pPr>
    </w:lvl>
    <w:lvl w:ilvl="4" w:tplc="04160019" w:tentative="1">
      <w:start w:val="1"/>
      <w:numFmt w:val="lowerLetter"/>
      <w:lvlText w:val="%5."/>
      <w:lvlJc w:val="left"/>
      <w:pPr>
        <w:ind w:left="5612" w:hanging="360"/>
      </w:pPr>
    </w:lvl>
    <w:lvl w:ilvl="5" w:tplc="0416001B" w:tentative="1">
      <w:start w:val="1"/>
      <w:numFmt w:val="lowerRoman"/>
      <w:lvlText w:val="%6."/>
      <w:lvlJc w:val="right"/>
      <w:pPr>
        <w:ind w:left="6332" w:hanging="180"/>
      </w:pPr>
    </w:lvl>
    <w:lvl w:ilvl="6" w:tplc="0416000F" w:tentative="1">
      <w:start w:val="1"/>
      <w:numFmt w:val="decimal"/>
      <w:lvlText w:val="%7."/>
      <w:lvlJc w:val="left"/>
      <w:pPr>
        <w:ind w:left="7052" w:hanging="360"/>
      </w:pPr>
    </w:lvl>
    <w:lvl w:ilvl="7" w:tplc="04160019" w:tentative="1">
      <w:start w:val="1"/>
      <w:numFmt w:val="lowerLetter"/>
      <w:lvlText w:val="%8."/>
      <w:lvlJc w:val="left"/>
      <w:pPr>
        <w:ind w:left="7772" w:hanging="360"/>
      </w:pPr>
    </w:lvl>
    <w:lvl w:ilvl="8" w:tplc="0416001B" w:tentative="1">
      <w:start w:val="1"/>
      <w:numFmt w:val="lowerRoman"/>
      <w:lvlText w:val="%9."/>
      <w:lvlJc w:val="right"/>
      <w:pPr>
        <w:ind w:left="84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5"/>
    <w:rsid w:val="000A121F"/>
    <w:rsid w:val="001C4F1B"/>
    <w:rsid w:val="00244128"/>
    <w:rsid w:val="00304A2D"/>
    <w:rsid w:val="003A7085"/>
    <w:rsid w:val="00651836"/>
    <w:rsid w:val="006E11F7"/>
    <w:rsid w:val="007162D0"/>
    <w:rsid w:val="007A3DEA"/>
    <w:rsid w:val="008B72F9"/>
    <w:rsid w:val="009032DE"/>
    <w:rsid w:val="009668CA"/>
    <w:rsid w:val="009D0AA8"/>
    <w:rsid w:val="009F76D7"/>
    <w:rsid w:val="00A11615"/>
    <w:rsid w:val="00B622F3"/>
    <w:rsid w:val="00B631AF"/>
    <w:rsid w:val="00C02628"/>
    <w:rsid w:val="00F47269"/>
    <w:rsid w:val="00F56A9A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5C78C-3A92-4D0D-850C-9945E3BA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4" w:right="113" w:firstLine="2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2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628"/>
    <w:rPr>
      <w:rFonts w:ascii="DejaVu Sans" w:eastAsia="DejaVu Sans" w:hAnsi="DejaVu Sans" w:cs="DejaVu Sans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02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628"/>
    <w:rPr>
      <w:rFonts w:ascii="DejaVu Sans" w:eastAsia="DejaVu Sans" w:hAnsi="DejaVu Sans" w:cs="DejaVu Sans"/>
      <w:lang w:val="pt-BR" w:eastAsia="pt-BR" w:bidi="pt-BR"/>
    </w:rPr>
  </w:style>
  <w:style w:type="paragraph" w:styleId="NormalWeb">
    <w:name w:val="Normal (Web)"/>
    <w:basedOn w:val="Normal"/>
    <w:uiPriority w:val="99"/>
    <w:semiHidden/>
    <w:unhideWhenUsed/>
    <w:rsid w:val="009D0AA8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162D0"/>
    <w:rPr>
      <w:color w:val="0000FF"/>
      <w:u w:val="single"/>
    </w:rPr>
  </w:style>
  <w:style w:type="paragraph" w:customStyle="1" w:styleId="sdfootnote">
    <w:name w:val="sdfootnote"/>
    <w:basedOn w:val="Normal"/>
    <w:rsid w:val="007162D0"/>
    <w:pPr>
      <w:widowControl/>
      <w:autoSpaceDE/>
      <w:autoSpaceDN/>
      <w:spacing w:before="100" w:beforeAutospacing="1"/>
      <w:ind w:left="340" w:hanging="34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com cabeçalho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com cabeçalho</dc:title>
  <dc:creator>Nadja</dc:creator>
  <cp:lastModifiedBy>Rogerio Sanches Cunha</cp:lastModifiedBy>
  <cp:revision>2</cp:revision>
  <dcterms:created xsi:type="dcterms:W3CDTF">2018-08-30T14:26:00Z</dcterms:created>
  <dcterms:modified xsi:type="dcterms:W3CDTF">2018-08-30T14:26:00Z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2018-08-26T00:00:00Z</vt:filetime>
  </property>
</Properties>
</file>